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AA51" w14:textId="77777777" w:rsidR="00CB6FB8" w:rsidRPr="00BC661E" w:rsidRDefault="004B21E2" w:rsidP="006967DC">
      <w:pPr>
        <w:spacing w:after="0" w:line="240" w:lineRule="auto"/>
        <w:jc w:val="center"/>
        <w:rPr>
          <w:rFonts w:ascii="Times New Roman" w:eastAsia="Times New Roman" w:hAnsi="Times New Roman" w:cs="Times New Roman"/>
          <w:b/>
          <w:bCs/>
          <w:color w:val="2E74B5" w:themeColor="accent1" w:themeShade="BF"/>
          <w:sz w:val="28"/>
          <w:szCs w:val="28"/>
          <w:lang w:val="en-US" w:eastAsia="pl-PL"/>
        </w:rPr>
      </w:pPr>
      <w:r>
        <w:rPr>
          <w:rFonts w:ascii="Times New Roman" w:eastAsia="Times New Roman" w:hAnsi="Times New Roman" w:cs="Times New Roman"/>
          <w:b/>
          <w:bCs/>
          <w:color w:val="2E74B5" w:themeColor="accent1" w:themeShade="BF"/>
          <w:sz w:val="28"/>
          <w:szCs w:val="28"/>
          <w:lang w:val="en-US" w:eastAsia="pl-PL"/>
        </w:rPr>
        <w:t xml:space="preserve">Assessment of the evolution </w:t>
      </w:r>
      <w:r w:rsidR="00CB6FB8" w:rsidRPr="00BC661E">
        <w:rPr>
          <w:rFonts w:ascii="Times New Roman" w:eastAsia="Times New Roman" w:hAnsi="Times New Roman" w:cs="Times New Roman"/>
          <w:b/>
          <w:bCs/>
          <w:color w:val="2E74B5" w:themeColor="accent1" w:themeShade="BF"/>
          <w:sz w:val="28"/>
          <w:szCs w:val="28"/>
          <w:lang w:val="en-US" w:eastAsia="pl-PL"/>
        </w:rPr>
        <w:t xml:space="preserve">of </w:t>
      </w:r>
      <w:r>
        <w:rPr>
          <w:rFonts w:ascii="Times New Roman" w:eastAsia="Times New Roman" w:hAnsi="Times New Roman" w:cs="Times New Roman"/>
          <w:b/>
          <w:bCs/>
          <w:color w:val="2E74B5" w:themeColor="accent1" w:themeShade="BF"/>
          <w:sz w:val="28"/>
          <w:szCs w:val="28"/>
          <w:lang w:val="en-US" w:eastAsia="pl-PL"/>
        </w:rPr>
        <w:t>road transport market under COVID-1</w:t>
      </w:r>
      <w:r w:rsidR="00CB6FB8" w:rsidRPr="00BC661E">
        <w:rPr>
          <w:rFonts w:ascii="Times New Roman" w:eastAsia="Times New Roman" w:hAnsi="Times New Roman" w:cs="Times New Roman"/>
          <w:b/>
          <w:bCs/>
          <w:color w:val="2E74B5" w:themeColor="accent1" w:themeShade="BF"/>
          <w:sz w:val="28"/>
          <w:szCs w:val="28"/>
          <w:lang w:val="en-US" w:eastAsia="pl-PL"/>
        </w:rPr>
        <w:t>9</w:t>
      </w:r>
      <w:r>
        <w:rPr>
          <w:rFonts w:ascii="Times New Roman" w:eastAsia="Times New Roman" w:hAnsi="Times New Roman" w:cs="Times New Roman"/>
          <w:b/>
          <w:bCs/>
          <w:color w:val="2E74B5" w:themeColor="accent1" w:themeShade="BF"/>
          <w:sz w:val="28"/>
          <w:szCs w:val="28"/>
          <w:lang w:val="en-US" w:eastAsia="pl-PL"/>
        </w:rPr>
        <w:t xml:space="preserve"> crisis in 2020 </w:t>
      </w:r>
      <w:r w:rsidR="006967DC">
        <w:rPr>
          <w:rFonts w:ascii="Times New Roman" w:eastAsia="Times New Roman" w:hAnsi="Times New Roman" w:cs="Times New Roman"/>
          <w:b/>
          <w:bCs/>
          <w:color w:val="2E74B5" w:themeColor="accent1" w:themeShade="BF"/>
          <w:sz w:val="28"/>
          <w:szCs w:val="28"/>
          <w:lang w:val="en-US" w:eastAsia="pl-PL"/>
        </w:rPr>
        <w:t>- 2022 and the impact of</w:t>
      </w:r>
      <w:r w:rsidR="00CB6FB8" w:rsidRPr="00BC661E">
        <w:rPr>
          <w:rFonts w:ascii="Times New Roman" w:eastAsia="Times New Roman" w:hAnsi="Times New Roman" w:cs="Times New Roman"/>
          <w:b/>
          <w:bCs/>
          <w:color w:val="2E74B5" w:themeColor="accent1" w:themeShade="BF"/>
          <w:sz w:val="28"/>
          <w:szCs w:val="28"/>
          <w:lang w:val="en-US" w:eastAsia="pl-PL"/>
        </w:rPr>
        <w:t xml:space="preserve"> facilitation measures introduced </w:t>
      </w:r>
      <w:r w:rsidR="006967DC">
        <w:rPr>
          <w:rFonts w:ascii="Times New Roman" w:eastAsia="Times New Roman" w:hAnsi="Times New Roman" w:cs="Times New Roman"/>
          <w:b/>
          <w:bCs/>
          <w:color w:val="2E74B5" w:themeColor="accent1" w:themeShade="BF"/>
          <w:sz w:val="28"/>
          <w:szCs w:val="28"/>
          <w:lang w:val="en-US" w:eastAsia="pl-PL"/>
        </w:rPr>
        <w:t>by the European Union</w:t>
      </w:r>
      <w:r w:rsidR="006967DC" w:rsidRPr="006967DC">
        <w:rPr>
          <w:rFonts w:ascii="Times New Roman" w:eastAsia="Times New Roman" w:hAnsi="Times New Roman" w:cs="Times New Roman"/>
          <w:b/>
          <w:bCs/>
          <w:color w:val="2E74B5" w:themeColor="accent1" w:themeShade="BF"/>
          <w:sz w:val="28"/>
          <w:szCs w:val="28"/>
          <w:lang w:val="en-US" w:eastAsia="pl-PL"/>
        </w:rPr>
        <w:t xml:space="preserve"> </w:t>
      </w:r>
      <w:r w:rsidR="006967DC">
        <w:rPr>
          <w:rFonts w:ascii="Times New Roman" w:eastAsia="Times New Roman" w:hAnsi="Times New Roman" w:cs="Times New Roman"/>
          <w:b/>
          <w:bCs/>
          <w:color w:val="2E74B5" w:themeColor="accent1" w:themeShade="BF"/>
          <w:sz w:val="28"/>
          <w:szCs w:val="28"/>
          <w:lang w:val="en-US" w:eastAsia="pl-PL"/>
        </w:rPr>
        <w:t>and</w:t>
      </w:r>
      <w:r w:rsidR="006967DC" w:rsidRPr="00BC661E">
        <w:rPr>
          <w:rFonts w:ascii="Times New Roman" w:eastAsia="Times New Roman" w:hAnsi="Times New Roman" w:cs="Times New Roman"/>
          <w:b/>
          <w:bCs/>
          <w:color w:val="2E74B5" w:themeColor="accent1" w:themeShade="BF"/>
          <w:sz w:val="28"/>
          <w:szCs w:val="28"/>
          <w:lang w:val="en-US" w:eastAsia="pl-PL"/>
        </w:rPr>
        <w:t xml:space="preserve"> the </w:t>
      </w:r>
      <w:r w:rsidR="006967DC">
        <w:rPr>
          <w:rFonts w:ascii="Times New Roman" w:eastAsia="Times New Roman" w:hAnsi="Times New Roman" w:cs="Times New Roman"/>
          <w:b/>
          <w:bCs/>
          <w:color w:val="2E74B5" w:themeColor="accent1" w:themeShade="BF"/>
          <w:sz w:val="28"/>
          <w:szCs w:val="28"/>
          <w:lang w:val="en-US" w:eastAsia="pl-PL"/>
        </w:rPr>
        <w:t xml:space="preserve">member </w:t>
      </w:r>
      <w:r w:rsidR="006967DC" w:rsidRPr="00BC661E">
        <w:rPr>
          <w:rFonts w:ascii="Times New Roman" w:eastAsia="Times New Roman" w:hAnsi="Times New Roman" w:cs="Times New Roman"/>
          <w:b/>
          <w:bCs/>
          <w:color w:val="2E74B5" w:themeColor="accent1" w:themeShade="BF"/>
          <w:sz w:val="28"/>
          <w:szCs w:val="28"/>
          <w:lang w:val="en-US" w:eastAsia="pl-PL"/>
        </w:rPr>
        <w:t xml:space="preserve">countries </w:t>
      </w:r>
      <w:r w:rsidR="006967DC">
        <w:rPr>
          <w:rFonts w:ascii="Times New Roman" w:eastAsia="Times New Roman" w:hAnsi="Times New Roman" w:cs="Times New Roman"/>
          <w:b/>
          <w:bCs/>
          <w:color w:val="2E74B5" w:themeColor="accent1" w:themeShade="BF"/>
          <w:sz w:val="28"/>
          <w:szCs w:val="28"/>
          <w:lang w:val="en-US" w:eastAsia="pl-PL"/>
        </w:rPr>
        <w:t xml:space="preserve">of the ECMT </w:t>
      </w:r>
      <w:r w:rsidR="00E93919">
        <w:rPr>
          <w:rFonts w:ascii="Times New Roman" w:eastAsia="Times New Roman" w:hAnsi="Times New Roman" w:cs="Times New Roman"/>
          <w:b/>
          <w:bCs/>
          <w:color w:val="2E74B5" w:themeColor="accent1" w:themeShade="BF"/>
          <w:sz w:val="28"/>
          <w:szCs w:val="28"/>
          <w:lang w:val="en-US" w:eastAsia="pl-PL"/>
        </w:rPr>
        <w:t xml:space="preserve">Multilateral Quota </w:t>
      </w:r>
      <w:r w:rsidR="006967DC">
        <w:rPr>
          <w:rFonts w:ascii="Times New Roman" w:eastAsia="Times New Roman" w:hAnsi="Times New Roman" w:cs="Times New Roman"/>
          <w:b/>
          <w:bCs/>
          <w:color w:val="2E74B5" w:themeColor="accent1" w:themeShade="BF"/>
          <w:sz w:val="28"/>
          <w:szCs w:val="28"/>
          <w:lang w:val="en-US" w:eastAsia="pl-PL"/>
        </w:rPr>
        <w:t xml:space="preserve">system of the </w:t>
      </w:r>
      <w:r w:rsidR="006967DC" w:rsidRPr="00BC661E">
        <w:rPr>
          <w:rFonts w:ascii="Times New Roman" w:eastAsia="Times New Roman" w:hAnsi="Times New Roman" w:cs="Times New Roman"/>
          <w:b/>
          <w:bCs/>
          <w:color w:val="2E74B5" w:themeColor="accent1" w:themeShade="BF"/>
          <w:sz w:val="28"/>
          <w:szCs w:val="28"/>
          <w:lang w:val="en-US" w:eastAsia="pl-PL"/>
        </w:rPr>
        <w:t>I</w:t>
      </w:r>
      <w:r w:rsidR="006967DC">
        <w:rPr>
          <w:rFonts w:ascii="Times New Roman" w:eastAsia="Times New Roman" w:hAnsi="Times New Roman" w:cs="Times New Roman"/>
          <w:b/>
          <w:bCs/>
          <w:color w:val="2E74B5" w:themeColor="accent1" w:themeShade="BF"/>
          <w:sz w:val="28"/>
          <w:szCs w:val="28"/>
          <w:lang w:val="en-US" w:eastAsia="pl-PL"/>
        </w:rPr>
        <w:t xml:space="preserve">nternational </w:t>
      </w:r>
      <w:r w:rsidR="006967DC" w:rsidRPr="00BC661E">
        <w:rPr>
          <w:rFonts w:ascii="Times New Roman" w:eastAsia="Times New Roman" w:hAnsi="Times New Roman" w:cs="Times New Roman"/>
          <w:b/>
          <w:bCs/>
          <w:color w:val="2E74B5" w:themeColor="accent1" w:themeShade="BF"/>
          <w:sz w:val="28"/>
          <w:szCs w:val="28"/>
          <w:lang w:val="en-US" w:eastAsia="pl-PL"/>
        </w:rPr>
        <w:t>T</w:t>
      </w:r>
      <w:r w:rsidR="006967DC">
        <w:rPr>
          <w:rFonts w:ascii="Times New Roman" w:eastAsia="Times New Roman" w:hAnsi="Times New Roman" w:cs="Times New Roman"/>
          <w:b/>
          <w:bCs/>
          <w:color w:val="2E74B5" w:themeColor="accent1" w:themeShade="BF"/>
          <w:sz w:val="28"/>
          <w:szCs w:val="28"/>
          <w:lang w:val="en-US" w:eastAsia="pl-PL"/>
        </w:rPr>
        <w:t xml:space="preserve">ransport </w:t>
      </w:r>
      <w:r w:rsidR="006967DC" w:rsidRPr="00BC661E">
        <w:rPr>
          <w:rFonts w:ascii="Times New Roman" w:eastAsia="Times New Roman" w:hAnsi="Times New Roman" w:cs="Times New Roman"/>
          <w:b/>
          <w:bCs/>
          <w:color w:val="2E74B5" w:themeColor="accent1" w:themeShade="BF"/>
          <w:sz w:val="28"/>
          <w:szCs w:val="28"/>
          <w:lang w:val="en-US" w:eastAsia="pl-PL"/>
        </w:rPr>
        <w:t>F</w:t>
      </w:r>
      <w:r w:rsidR="006967DC">
        <w:rPr>
          <w:rFonts w:ascii="Times New Roman" w:eastAsia="Times New Roman" w:hAnsi="Times New Roman" w:cs="Times New Roman"/>
          <w:b/>
          <w:bCs/>
          <w:color w:val="2E74B5" w:themeColor="accent1" w:themeShade="BF"/>
          <w:sz w:val="28"/>
          <w:szCs w:val="28"/>
          <w:lang w:val="en-US" w:eastAsia="pl-PL"/>
        </w:rPr>
        <w:t>orum</w:t>
      </w:r>
      <w:r w:rsidR="00B47235">
        <w:rPr>
          <w:rFonts w:ascii="Times New Roman" w:eastAsia="Times New Roman" w:hAnsi="Times New Roman" w:cs="Times New Roman"/>
          <w:b/>
          <w:bCs/>
          <w:color w:val="2E74B5" w:themeColor="accent1" w:themeShade="BF"/>
          <w:sz w:val="28"/>
          <w:szCs w:val="28"/>
          <w:lang w:val="en-US" w:eastAsia="pl-PL"/>
        </w:rPr>
        <w:t xml:space="preserve"> </w:t>
      </w:r>
      <w:r w:rsidR="00E93919">
        <w:rPr>
          <w:rFonts w:ascii="Times New Roman" w:eastAsia="Times New Roman" w:hAnsi="Times New Roman" w:cs="Times New Roman"/>
          <w:b/>
          <w:bCs/>
          <w:color w:val="2E74B5" w:themeColor="accent1" w:themeShade="BF"/>
          <w:sz w:val="28"/>
          <w:szCs w:val="28"/>
          <w:lang w:val="en-US" w:eastAsia="pl-PL"/>
        </w:rPr>
        <w:t>(ITF)</w:t>
      </w:r>
    </w:p>
    <w:p w14:paraId="32A3D226" w14:textId="77777777" w:rsidR="00CB6FB8" w:rsidRPr="00BC661E" w:rsidRDefault="00CB6FB8" w:rsidP="0029161E">
      <w:pPr>
        <w:spacing w:after="0" w:line="240" w:lineRule="auto"/>
        <w:jc w:val="both"/>
        <w:rPr>
          <w:rFonts w:ascii="Times New Roman" w:eastAsia="Times New Roman" w:hAnsi="Times New Roman" w:cs="Times New Roman"/>
          <w:b/>
          <w:bCs/>
          <w:color w:val="2E74B5" w:themeColor="accent1" w:themeShade="BF"/>
          <w:sz w:val="28"/>
          <w:szCs w:val="28"/>
          <w:lang w:val="en-US" w:eastAsia="pl-PL"/>
        </w:rPr>
      </w:pPr>
    </w:p>
    <w:p w14:paraId="51C1C4C9" w14:textId="77777777" w:rsidR="0029161E" w:rsidRPr="00CB6FB8" w:rsidRDefault="0029161E" w:rsidP="00E8468A">
      <w:pPr>
        <w:spacing w:after="0" w:line="240" w:lineRule="auto"/>
        <w:jc w:val="both"/>
        <w:rPr>
          <w:rFonts w:ascii="Times New Roman" w:eastAsia="Times New Roman" w:hAnsi="Times New Roman" w:cs="Times New Roman"/>
          <w:b/>
          <w:bCs/>
          <w:color w:val="FF7040"/>
          <w:sz w:val="28"/>
          <w:szCs w:val="28"/>
          <w:lang w:val="en-US" w:eastAsia="pl-PL"/>
        </w:rPr>
      </w:pPr>
    </w:p>
    <w:p w14:paraId="11A729B7" w14:textId="77777777" w:rsidR="00757437" w:rsidRDefault="0029161E" w:rsidP="00E8468A">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E8468A">
        <w:rPr>
          <w:rFonts w:ascii="Times New Roman" w:hAnsi="Times New Roman" w:cs="Times New Roman"/>
          <w:sz w:val="24"/>
          <w:szCs w:val="24"/>
          <w:lang w:val="en-US"/>
        </w:rPr>
        <w:t xml:space="preserve"> current study is aimed to measure </w:t>
      </w:r>
      <w:r w:rsidR="00B37932">
        <w:rPr>
          <w:rFonts w:ascii="Times New Roman" w:hAnsi="Times New Roman" w:cs="Times New Roman"/>
          <w:sz w:val="24"/>
          <w:szCs w:val="24"/>
          <w:lang w:val="en-US"/>
        </w:rPr>
        <w:t xml:space="preserve">both </w:t>
      </w:r>
      <w:r w:rsidR="00E8468A">
        <w:rPr>
          <w:rFonts w:ascii="Times New Roman" w:hAnsi="Times New Roman" w:cs="Times New Roman"/>
          <w:sz w:val="24"/>
          <w:szCs w:val="24"/>
          <w:lang w:val="en-US"/>
        </w:rPr>
        <w:t>the impact of the COVID-19 pandemic on the freight road transport in the ITF Member countries</w:t>
      </w:r>
      <w:r w:rsidR="00B37932">
        <w:rPr>
          <w:rFonts w:ascii="Times New Roman" w:hAnsi="Times New Roman" w:cs="Times New Roman"/>
          <w:sz w:val="24"/>
          <w:szCs w:val="24"/>
          <w:lang w:val="en-US"/>
        </w:rPr>
        <w:t xml:space="preserve"> as well as the willingness of the industry to embark on digitalization and greening of the </w:t>
      </w:r>
      <w:proofErr w:type="spellStart"/>
      <w:r w:rsidR="00B37932">
        <w:rPr>
          <w:rFonts w:ascii="Times New Roman" w:hAnsi="Times New Roman" w:cs="Times New Roman"/>
          <w:sz w:val="24"/>
          <w:szCs w:val="24"/>
          <w:lang w:val="en-US"/>
        </w:rPr>
        <w:t>hauliers</w:t>
      </w:r>
      <w:proofErr w:type="spellEnd"/>
      <w:r w:rsidR="00B37932">
        <w:rPr>
          <w:rFonts w:ascii="Times New Roman" w:hAnsi="Times New Roman" w:cs="Times New Roman"/>
          <w:sz w:val="24"/>
          <w:szCs w:val="24"/>
          <w:lang w:val="en-US"/>
        </w:rPr>
        <w:t xml:space="preserve"> work. The study is designed to</w:t>
      </w:r>
      <w:r w:rsidR="00E8468A">
        <w:rPr>
          <w:rFonts w:ascii="Times New Roman" w:hAnsi="Times New Roman" w:cs="Times New Roman"/>
          <w:sz w:val="24"/>
          <w:szCs w:val="24"/>
          <w:lang w:val="en-US"/>
        </w:rPr>
        <w:t xml:space="preserve"> compar</w:t>
      </w:r>
      <w:r w:rsidR="00B37932">
        <w:rPr>
          <w:rFonts w:ascii="Times New Roman" w:hAnsi="Times New Roman" w:cs="Times New Roman"/>
          <w:sz w:val="24"/>
          <w:szCs w:val="24"/>
          <w:lang w:val="en-US"/>
        </w:rPr>
        <w:t xml:space="preserve">e </w:t>
      </w:r>
      <w:r w:rsidR="00E8468A">
        <w:rPr>
          <w:rFonts w:ascii="Times New Roman" w:hAnsi="Times New Roman" w:cs="Times New Roman"/>
          <w:sz w:val="24"/>
          <w:szCs w:val="24"/>
          <w:lang w:val="en-US"/>
        </w:rPr>
        <w:t>the situation before the pandemic (</w:t>
      </w:r>
      <w:r w:rsidR="00B47235">
        <w:rPr>
          <w:rFonts w:ascii="Times New Roman" w:hAnsi="Times New Roman" w:cs="Times New Roman"/>
          <w:sz w:val="24"/>
          <w:szCs w:val="24"/>
          <w:lang w:val="en-US"/>
        </w:rPr>
        <w:t xml:space="preserve">January </w:t>
      </w:r>
      <w:r w:rsidR="004B21E2">
        <w:rPr>
          <w:rFonts w:ascii="Times New Roman" w:hAnsi="Times New Roman" w:cs="Times New Roman"/>
          <w:sz w:val="24"/>
          <w:szCs w:val="24"/>
          <w:lang w:val="en-US"/>
        </w:rPr>
        <w:t>202</w:t>
      </w:r>
      <w:r w:rsidR="00156F79">
        <w:rPr>
          <w:rFonts w:ascii="Times New Roman" w:hAnsi="Times New Roman" w:cs="Times New Roman"/>
          <w:sz w:val="24"/>
          <w:szCs w:val="24"/>
          <w:lang w:val="en-US"/>
        </w:rPr>
        <w:t>0</w:t>
      </w:r>
      <w:r w:rsidR="00E8468A">
        <w:rPr>
          <w:rFonts w:ascii="Times New Roman" w:hAnsi="Times New Roman" w:cs="Times New Roman"/>
          <w:sz w:val="24"/>
          <w:szCs w:val="24"/>
          <w:lang w:val="en-US"/>
        </w:rPr>
        <w:t>)</w:t>
      </w:r>
      <w:r w:rsidR="005853B0">
        <w:rPr>
          <w:rFonts w:ascii="Times New Roman" w:hAnsi="Times New Roman" w:cs="Times New Roman"/>
          <w:sz w:val="24"/>
          <w:szCs w:val="24"/>
          <w:lang w:val="en-US"/>
        </w:rPr>
        <w:t xml:space="preserve"> to the situation in the months with the strictest restrictions in Europe up to the months with more lax rules, after the introduction of the new European legislation</w:t>
      </w:r>
      <w:r w:rsidR="00E8468A">
        <w:rPr>
          <w:rFonts w:ascii="Times New Roman" w:hAnsi="Times New Roman" w:cs="Times New Roman"/>
          <w:sz w:val="24"/>
          <w:szCs w:val="24"/>
          <w:lang w:val="en-US"/>
        </w:rPr>
        <w:t>.</w:t>
      </w:r>
    </w:p>
    <w:p w14:paraId="54F80B06" w14:textId="77777777" w:rsidR="002143B6" w:rsidRDefault="002143B6" w:rsidP="00E8468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study will focus on the international road transport, performed by the trucks with the permissible </w:t>
      </w:r>
      <w:r w:rsidR="00B822D1">
        <w:rPr>
          <w:rFonts w:ascii="Times New Roman" w:hAnsi="Times New Roman" w:cs="Times New Roman"/>
          <w:sz w:val="24"/>
          <w:szCs w:val="24"/>
          <w:lang w:val="en-US"/>
        </w:rPr>
        <w:t xml:space="preserve">maximum </w:t>
      </w:r>
      <w:r>
        <w:rPr>
          <w:rFonts w:ascii="Times New Roman" w:hAnsi="Times New Roman" w:cs="Times New Roman"/>
          <w:sz w:val="24"/>
          <w:szCs w:val="24"/>
          <w:lang w:val="en-US"/>
        </w:rPr>
        <w:t xml:space="preserve">weight over 3.5 tons, </w:t>
      </w:r>
      <w:r w:rsidR="00F00C15">
        <w:rPr>
          <w:rFonts w:ascii="Times New Roman" w:hAnsi="Times New Roman" w:cs="Times New Roman"/>
          <w:sz w:val="24"/>
          <w:szCs w:val="24"/>
          <w:lang w:val="en-US"/>
        </w:rPr>
        <w:t>i.e.,</w:t>
      </w:r>
      <w:r>
        <w:rPr>
          <w:rFonts w:ascii="Times New Roman" w:hAnsi="Times New Roman" w:cs="Times New Roman"/>
          <w:sz w:val="24"/>
          <w:szCs w:val="24"/>
          <w:lang w:val="en-US"/>
        </w:rPr>
        <w:t xml:space="preserve"> professional transport, performed in the E</w:t>
      </w:r>
      <w:r w:rsidR="00156F79">
        <w:rPr>
          <w:rFonts w:ascii="Times New Roman" w:hAnsi="Times New Roman" w:cs="Times New Roman"/>
          <w:sz w:val="24"/>
          <w:szCs w:val="24"/>
          <w:lang w:val="en-US"/>
        </w:rPr>
        <w:t xml:space="preserve">uropean </w:t>
      </w:r>
      <w:r>
        <w:rPr>
          <w:rFonts w:ascii="Times New Roman" w:hAnsi="Times New Roman" w:cs="Times New Roman"/>
          <w:sz w:val="24"/>
          <w:szCs w:val="24"/>
          <w:lang w:val="en-US"/>
        </w:rPr>
        <w:t>U</w:t>
      </w:r>
      <w:r w:rsidR="00156F79">
        <w:rPr>
          <w:rFonts w:ascii="Times New Roman" w:hAnsi="Times New Roman" w:cs="Times New Roman"/>
          <w:sz w:val="24"/>
          <w:szCs w:val="24"/>
          <w:lang w:val="en-US"/>
        </w:rPr>
        <w:t>nion</w:t>
      </w:r>
      <w:r w:rsidR="00E93919">
        <w:rPr>
          <w:rFonts w:ascii="Times New Roman" w:hAnsi="Times New Roman" w:cs="Times New Roman"/>
          <w:sz w:val="24"/>
          <w:szCs w:val="24"/>
          <w:lang w:val="en-US"/>
        </w:rPr>
        <w:t xml:space="preserve"> (EU)</w:t>
      </w:r>
      <w:r>
        <w:rPr>
          <w:rFonts w:ascii="Times New Roman" w:hAnsi="Times New Roman" w:cs="Times New Roman"/>
          <w:sz w:val="24"/>
          <w:szCs w:val="24"/>
          <w:lang w:val="en-US"/>
        </w:rPr>
        <w:t xml:space="preserve"> with the use of Community licenses and </w:t>
      </w:r>
      <w:r w:rsidR="00E93919">
        <w:rPr>
          <w:rFonts w:ascii="Times New Roman" w:hAnsi="Times New Roman" w:cs="Times New Roman"/>
          <w:sz w:val="24"/>
          <w:szCs w:val="24"/>
          <w:lang w:val="en-US"/>
        </w:rPr>
        <w:t xml:space="preserve">wider European scale, including both EU and non–EU countries, </w:t>
      </w:r>
      <w:r>
        <w:rPr>
          <w:rFonts w:ascii="Times New Roman" w:hAnsi="Times New Roman" w:cs="Times New Roman"/>
          <w:sz w:val="24"/>
          <w:szCs w:val="24"/>
          <w:lang w:val="en-US"/>
        </w:rPr>
        <w:t>with the use of ECMT permits, issued by ITF</w:t>
      </w:r>
      <w:r w:rsidR="00B822D1">
        <w:rPr>
          <w:rFonts w:ascii="Times New Roman" w:hAnsi="Times New Roman" w:cs="Times New Roman"/>
          <w:sz w:val="24"/>
          <w:szCs w:val="24"/>
          <w:lang w:val="en-US"/>
        </w:rPr>
        <w:t xml:space="preserve"> or based on bilateral agreements</w:t>
      </w:r>
      <w:r>
        <w:rPr>
          <w:rFonts w:ascii="Times New Roman" w:hAnsi="Times New Roman" w:cs="Times New Roman"/>
          <w:sz w:val="24"/>
          <w:szCs w:val="24"/>
          <w:lang w:val="en-US"/>
        </w:rPr>
        <w:t>.</w:t>
      </w:r>
    </w:p>
    <w:p w14:paraId="4ACBD233" w14:textId="77777777" w:rsidR="00F7440E" w:rsidRDefault="00F7440E" w:rsidP="00E8468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impact shall be measured via the use of qualitative and quantitative indicators, grouped by months, from </w:t>
      </w:r>
      <w:r w:rsidR="00B47235">
        <w:rPr>
          <w:rFonts w:ascii="Times New Roman" w:hAnsi="Times New Roman" w:cs="Times New Roman"/>
          <w:sz w:val="24"/>
          <w:szCs w:val="24"/>
          <w:lang w:val="en-US"/>
        </w:rPr>
        <w:t xml:space="preserve">January </w:t>
      </w:r>
      <w:r>
        <w:rPr>
          <w:rFonts w:ascii="Times New Roman" w:hAnsi="Times New Roman" w:cs="Times New Roman"/>
          <w:sz w:val="24"/>
          <w:szCs w:val="24"/>
          <w:lang w:val="en-US"/>
        </w:rPr>
        <w:t xml:space="preserve">2020 till </w:t>
      </w:r>
      <w:r w:rsidR="00B822D1">
        <w:rPr>
          <w:rFonts w:ascii="Times New Roman" w:hAnsi="Times New Roman" w:cs="Times New Roman"/>
          <w:sz w:val="24"/>
          <w:szCs w:val="24"/>
          <w:lang w:val="en-US"/>
        </w:rPr>
        <w:t>January 2022</w:t>
      </w:r>
      <w:r w:rsidR="00133E3D">
        <w:rPr>
          <w:rFonts w:ascii="Times New Roman" w:hAnsi="Times New Roman" w:cs="Times New Roman"/>
          <w:sz w:val="24"/>
          <w:szCs w:val="24"/>
          <w:lang w:val="en-US"/>
        </w:rPr>
        <w:t>.</w:t>
      </w:r>
    </w:p>
    <w:p w14:paraId="084BD362" w14:textId="77777777" w:rsidR="00F7440E" w:rsidRDefault="00F7440E" w:rsidP="00E8468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overall assumption is to </w:t>
      </w:r>
      <w:r w:rsidR="00BB5595">
        <w:rPr>
          <w:rFonts w:ascii="Times New Roman" w:hAnsi="Times New Roman" w:cs="Times New Roman"/>
          <w:sz w:val="24"/>
          <w:szCs w:val="24"/>
          <w:lang w:val="en-US"/>
        </w:rPr>
        <w:t xml:space="preserve">analyze </w:t>
      </w:r>
      <w:r w:rsidR="008A24DF">
        <w:rPr>
          <w:rFonts w:ascii="Times New Roman" w:hAnsi="Times New Roman" w:cs="Times New Roman"/>
          <w:sz w:val="24"/>
          <w:szCs w:val="24"/>
          <w:lang w:val="en-US"/>
        </w:rPr>
        <w:t>whether the</w:t>
      </w:r>
      <w:r w:rsidR="00BB5595">
        <w:rPr>
          <w:rFonts w:ascii="Times New Roman" w:hAnsi="Times New Roman" w:cs="Times New Roman"/>
          <w:sz w:val="24"/>
          <w:szCs w:val="24"/>
          <w:lang w:val="en-US"/>
        </w:rPr>
        <w:t xml:space="preserve"> COVID-19 pandemic had an impact on freight road transport and whether it was a negative impact. Additionally, the study </w:t>
      </w:r>
      <w:r w:rsidR="008A24DF">
        <w:rPr>
          <w:rFonts w:ascii="Times New Roman" w:hAnsi="Times New Roman" w:cs="Times New Roman"/>
          <w:sz w:val="24"/>
          <w:szCs w:val="24"/>
          <w:lang w:val="en-US"/>
        </w:rPr>
        <w:t>will attempt</w:t>
      </w:r>
      <w:r w:rsidR="00BB5595">
        <w:rPr>
          <w:rFonts w:ascii="Times New Roman" w:hAnsi="Times New Roman" w:cs="Times New Roman"/>
          <w:sz w:val="24"/>
          <w:szCs w:val="24"/>
          <w:lang w:val="en-US"/>
        </w:rPr>
        <w:t xml:space="preserve"> to indicate whether the national legislations as well the European Omnibus Regulation</w:t>
      </w:r>
      <w:r w:rsidR="00B822D1">
        <w:rPr>
          <w:rFonts w:ascii="Times New Roman" w:hAnsi="Times New Roman" w:cs="Times New Roman"/>
          <w:sz w:val="24"/>
          <w:szCs w:val="24"/>
          <w:lang w:val="en-US"/>
        </w:rPr>
        <w:t>s</w:t>
      </w:r>
      <w:r w:rsidR="009B428F">
        <w:rPr>
          <w:rStyle w:val="Odwoanieprzypisudolnego"/>
          <w:rFonts w:ascii="Times New Roman" w:hAnsi="Times New Roman" w:cs="Times New Roman"/>
          <w:sz w:val="24"/>
          <w:szCs w:val="24"/>
          <w:lang w:val="en-US"/>
        </w:rPr>
        <w:footnoteReference w:id="1"/>
      </w:r>
      <w:r w:rsidR="00BB5595">
        <w:rPr>
          <w:rFonts w:ascii="Times New Roman" w:hAnsi="Times New Roman" w:cs="Times New Roman"/>
          <w:sz w:val="24"/>
          <w:szCs w:val="24"/>
          <w:lang w:val="en-US"/>
        </w:rPr>
        <w:t xml:space="preserve"> had an impact on freight transport.</w:t>
      </w:r>
    </w:p>
    <w:p w14:paraId="5FF91CCF" w14:textId="77777777" w:rsidR="005853B0" w:rsidRPr="005853B0" w:rsidRDefault="005853B0" w:rsidP="005853B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so-called Omnibus </w:t>
      </w:r>
      <w:r w:rsidR="00C74203">
        <w:rPr>
          <w:rFonts w:ascii="Times New Roman" w:hAnsi="Times New Roman" w:cs="Times New Roman"/>
          <w:sz w:val="24"/>
          <w:szCs w:val="24"/>
          <w:lang w:val="en-US"/>
        </w:rPr>
        <w:t xml:space="preserve">I and </w:t>
      </w:r>
      <w:r w:rsidR="00B822D1">
        <w:rPr>
          <w:rFonts w:ascii="Times New Roman" w:hAnsi="Times New Roman" w:cs="Times New Roman"/>
          <w:sz w:val="24"/>
          <w:szCs w:val="24"/>
          <w:lang w:val="en-US"/>
        </w:rPr>
        <w:t xml:space="preserve">II </w:t>
      </w:r>
      <w:r>
        <w:rPr>
          <w:rFonts w:ascii="Times New Roman" w:hAnsi="Times New Roman" w:cs="Times New Roman"/>
          <w:sz w:val="24"/>
          <w:szCs w:val="24"/>
          <w:lang w:val="en-US"/>
        </w:rPr>
        <w:t>Regulation</w:t>
      </w:r>
      <w:r w:rsidR="00B822D1">
        <w:rPr>
          <w:rFonts w:ascii="Times New Roman" w:hAnsi="Times New Roman" w:cs="Times New Roman"/>
          <w:sz w:val="24"/>
          <w:szCs w:val="24"/>
          <w:lang w:val="en-US"/>
        </w:rPr>
        <w:t>s</w:t>
      </w:r>
      <w:r w:rsidR="00C74203">
        <w:rPr>
          <w:rFonts w:ascii="Times New Roman" w:hAnsi="Times New Roman" w:cs="Times New Roman"/>
          <w:sz w:val="24"/>
          <w:szCs w:val="24"/>
          <w:lang w:val="en-US"/>
        </w:rPr>
        <w:t xml:space="preserve"> were</w:t>
      </w:r>
      <w:r>
        <w:rPr>
          <w:rFonts w:ascii="Times New Roman" w:hAnsi="Times New Roman" w:cs="Times New Roman"/>
          <w:sz w:val="24"/>
          <w:szCs w:val="24"/>
          <w:lang w:val="en-US"/>
        </w:rPr>
        <w:t xml:space="preserve"> the major European Union text</w:t>
      </w:r>
      <w:r w:rsidR="00C74203">
        <w:rPr>
          <w:rFonts w:ascii="Times New Roman" w:hAnsi="Times New Roman" w:cs="Times New Roman"/>
          <w:sz w:val="24"/>
          <w:szCs w:val="24"/>
          <w:lang w:val="en-US"/>
        </w:rPr>
        <w:t>s</w:t>
      </w:r>
      <w:r>
        <w:rPr>
          <w:rFonts w:ascii="Times New Roman" w:hAnsi="Times New Roman" w:cs="Times New Roman"/>
          <w:sz w:val="24"/>
          <w:szCs w:val="24"/>
          <w:lang w:val="en-US"/>
        </w:rPr>
        <w:t>, introducing flexibilities that were aimed at allowing transport companies</w:t>
      </w:r>
      <w:r w:rsidR="001D7292">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continue</w:t>
      </w:r>
      <w:r w:rsidR="001D7292">
        <w:rPr>
          <w:rFonts w:ascii="Times New Roman" w:hAnsi="Times New Roman" w:cs="Times New Roman"/>
          <w:sz w:val="24"/>
          <w:szCs w:val="24"/>
          <w:lang w:val="en-US"/>
        </w:rPr>
        <w:t xml:space="preserve"> performing</w:t>
      </w:r>
      <w:r>
        <w:rPr>
          <w:rFonts w:ascii="Times New Roman" w:hAnsi="Times New Roman" w:cs="Times New Roman"/>
          <w:sz w:val="24"/>
          <w:szCs w:val="24"/>
          <w:lang w:val="en-US"/>
        </w:rPr>
        <w:t xml:space="preserve"> their business activities </w:t>
      </w:r>
      <w:r w:rsidR="003B4480">
        <w:rPr>
          <w:rFonts w:ascii="Times New Roman" w:hAnsi="Times New Roman" w:cs="Times New Roman"/>
          <w:sz w:val="24"/>
          <w:szCs w:val="24"/>
          <w:lang w:val="en-US"/>
        </w:rPr>
        <w:t>despite</w:t>
      </w:r>
      <w:r>
        <w:rPr>
          <w:rFonts w:ascii="Times New Roman" w:hAnsi="Times New Roman" w:cs="Times New Roman"/>
          <w:sz w:val="24"/>
          <w:szCs w:val="24"/>
          <w:lang w:val="en-US"/>
        </w:rPr>
        <w:t xml:space="preserve"> coronavirus lockdowns. These</w:t>
      </w:r>
      <w:r w:rsidRPr="005853B0">
        <w:rPr>
          <w:rFonts w:ascii="Times New Roman" w:hAnsi="Times New Roman" w:cs="Times New Roman"/>
          <w:sz w:val="24"/>
          <w:szCs w:val="24"/>
          <w:lang w:val="en-US"/>
        </w:rPr>
        <w:t xml:space="preserve"> temporary measures </w:t>
      </w:r>
      <w:r>
        <w:rPr>
          <w:rFonts w:ascii="Times New Roman" w:hAnsi="Times New Roman" w:cs="Times New Roman"/>
          <w:sz w:val="24"/>
          <w:szCs w:val="24"/>
          <w:lang w:val="en-US"/>
        </w:rPr>
        <w:t>allowed</w:t>
      </w:r>
      <w:r w:rsidRPr="005853B0">
        <w:rPr>
          <w:rFonts w:ascii="Times New Roman" w:hAnsi="Times New Roman" w:cs="Times New Roman"/>
          <w:sz w:val="24"/>
          <w:szCs w:val="24"/>
          <w:lang w:val="en-US"/>
        </w:rPr>
        <w:t xml:space="preserve"> </w:t>
      </w:r>
      <w:r w:rsidR="000033E0">
        <w:rPr>
          <w:rFonts w:ascii="Times New Roman" w:hAnsi="Times New Roman" w:cs="Times New Roman"/>
          <w:sz w:val="24"/>
          <w:szCs w:val="24"/>
          <w:lang w:val="en-US"/>
        </w:rPr>
        <w:t>for</w:t>
      </w:r>
      <w:r w:rsidRPr="005853B0">
        <w:rPr>
          <w:rFonts w:ascii="Times New Roman" w:hAnsi="Times New Roman" w:cs="Times New Roman"/>
          <w:sz w:val="24"/>
          <w:szCs w:val="24"/>
          <w:lang w:val="en-US"/>
        </w:rPr>
        <w:t xml:space="preserve"> extension of validity of </w:t>
      </w:r>
      <w:r w:rsidR="001D7292">
        <w:rPr>
          <w:rFonts w:ascii="Times New Roman" w:hAnsi="Times New Roman" w:cs="Times New Roman"/>
          <w:sz w:val="24"/>
          <w:szCs w:val="24"/>
          <w:lang w:val="en-US"/>
        </w:rPr>
        <w:t xml:space="preserve">the </w:t>
      </w:r>
      <w:r w:rsidRPr="005853B0">
        <w:rPr>
          <w:rFonts w:ascii="Times New Roman" w:hAnsi="Times New Roman" w:cs="Times New Roman"/>
          <w:sz w:val="24"/>
          <w:szCs w:val="24"/>
          <w:lang w:val="en-US"/>
        </w:rPr>
        <w:t xml:space="preserve">certificates and </w:t>
      </w:r>
      <w:proofErr w:type="spellStart"/>
      <w:r w:rsidRPr="005853B0">
        <w:rPr>
          <w:rFonts w:ascii="Times New Roman" w:hAnsi="Times New Roman" w:cs="Times New Roman"/>
          <w:sz w:val="24"/>
          <w:szCs w:val="24"/>
          <w:lang w:val="en-US"/>
        </w:rPr>
        <w:t>licences</w:t>
      </w:r>
      <w:proofErr w:type="spellEnd"/>
      <w:r w:rsidRPr="005853B0">
        <w:rPr>
          <w:rFonts w:ascii="Times New Roman" w:hAnsi="Times New Roman" w:cs="Times New Roman"/>
          <w:sz w:val="24"/>
          <w:szCs w:val="24"/>
          <w:lang w:val="en-US"/>
        </w:rPr>
        <w:t>.</w:t>
      </w:r>
    </w:p>
    <w:p w14:paraId="72D3129A" w14:textId="77777777" w:rsidR="005853B0" w:rsidRPr="005853B0" w:rsidRDefault="005853B0" w:rsidP="00BD602A">
      <w:pPr>
        <w:jc w:val="both"/>
        <w:rPr>
          <w:rFonts w:ascii="Times New Roman" w:hAnsi="Times New Roman" w:cs="Times New Roman"/>
          <w:sz w:val="24"/>
          <w:szCs w:val="24"/>
          <w:lang w:val="en-US"/>
        </w:rPr>
      </w:pPr>
      <w:r w:rsidRPr="005853B0">
        <w:rPr>
          <w:rFonts w:ascii="Times New Roman" w:hAnsi="Times New Roman" w:cs="Times New Roman"/>
          <w:sz w:val="24"/>
          <w:szCs w:val="24"/>
          <w:lang w:val="en-US"/>
        </w:rPr>
        <w:t xml:space="preserve">Enabling </w:t>
      </w:r>
      <w:r w:rsidR="00BD602A">
        <w:rPr>
          <w:rFonts w:ascii="Times New Roman" w:hAnsi="Times New Roman" w:cs="Times New Roman"/>
          <w:sz w:val="24"/>
          <w:szCs w:val="24"/>
          <w:lang w:val="en-US"/>
        </w:rPr>
        <w:t>automatic</w:t>
      </w:r>
      <w:r w:rsidRPr="005853B0">
        <w:rPr>
          <w:rFonts w:ascii="Times New Roman" w:hAnsi="Times New Roman" w:cs="Times New Roman"/>
          <w:sz w:val="24"/>
          <w:szCs w:val="24"/>
          <w:lang w:val="en-US"/>
        </w:rPr>
        <w:t xml:space="preserve"> extension of validity of </w:t>
      </w:r>
      <w:r w:rsidR="001D7292" w:rsidRPr="001D7292">
        <w:rPr>
          <w:rFonts w:ascii="Times New Roman" w:hAnsi="Times New Roman" w:cs="Times New Roman"/>
          <w:sz w:val="24"/>
          <w:szCs w:val="24"/>
          <w:lang w:val="en-US"/>
        </w:rPr>
        <w:t xml:space="preserve">the certificates and </w:t>
      </w:r>
      <w:proofErr w:type="spellStart"/>
      <w:r w:rsidR="001D7292" w:rsidRPr="001D7292">
        <w:rPr>
          <w:rFonts w:ascii="Times New Roman" w:hAnsi="Times New Roman" w:cs="Times New Roman"/>
          <w:sz w:val="24"/>
          <w:szCs w:val="24"/>
          <w:lang w:val="en-US"/>
        </w:rPr>
        <w:t>licences</w:t>
      </w:r>
      <w:proofErr w:type="spellEnd"/>
      <w:r w:rsidRPr="005853B0">
        <w:rPr>
          <w:rFonts w:ascii="Times New Roman" w:hAnsi="Times New Roman" w:cs="Times New Roman"/>
          <w:sz w:val="24"/>
          <w:szCs w:val="24"/>
          <w:lang w:val="en-US"/>
        </w:rPr>
        <w:t xml:space="preserve"> </w:t>
      </w:r>
      <w:r w:rsidR="00BD602A">
        <w:rPr>
          <w:rFonts w:ascii="Times New Roman" w:hAnsi="Times New Roman" w:cs="Times New Roman"/>
          <w:sz w:val="24"/>
          <w:szCs w:val="24"/>
          <w:lang w:val="en-US"/>
        </w:rPr>
        <w:t>gave</w:t>
      </w:r>
      <w:r w:rsidR="001D7292">
        <w:rPr>
          <w:rFonts w:ascii="Times New Roman" w:hAnsi="Times New Roman" w:cs="Times New Roman"/>
          <w:sz w:val="24"/>
          <w:szCs w:val="24"/>
          <w:lang w:val="en-US"/>
        </w:rPr>
        <w:t xml:space="preserve"> more</w:t>
      </w:r>
      <w:r w:rsidRPr="005853B0">
        <w:rPr>
          <w:rFonts w:ascii="Times New Roman" w:hAnsi="Times New Roman" w:cs="Times New Roman"/>
          <w:sz w:val="24"/>
          <w:szCs w:val="24"/>
          <w:lang w:val="en-US"/>
        </w:rPr>
        <w:t xml:space="preserve"> legal certainty </w:t>
      </w:r>
      <w:r w:rsidR="00BD602A">
        <w:rPr>
          <w:rFonts w:ascii="Times New Roman" w:hAnsi="Times New Roman" w:cs="Times New Roman"/>
          <w:sz w:val="24"/>
          <w:szCs w:val="24"/>
          <w:lang w:val="en-US"/>
        </w:rPr>
        <w:t>to companies</w:t>
      </w:r>
      <w:r w:rsidR="001D7292">
        <w:rPr>
          <w:rFonts w:ascii="Times New Roman" w:hAnsi="Times New Roman" w:cs="Times New Roman"/>
          <w:sz w:val="24"/>
          <w:szCs w:val="24"/>
          <w:lang w:val="en-US"/>
        </w:rPr>
        <w:t>, allowing them</w:t>
      </w:r>
      <w:r w:rsidR="00BD602A">
        <w:rPr>
          <w:rFonts w:ascii="Times New Roman" w:hAnsi="Times New Roman" w:cs="Times New Roman"/>
          <w:sz w:val="24"/>
          <w:szCs w:val="24"/>
          <w:lang w:val="en-US"/>
        </w:rPr>
        <w:t xml:space="preserve"> to keep </w:t>
      </w:r>
      <w:r w:rsidR="000A6CB6">
        <w:rPr>
          <w:rFonts w:ascii="Times New Roman" w:hAnsi="Times New Roman" w:cs="Times New Roman"/>
          <w:sz w:val="24"/>
          <w:szCs w:val="24"/>
          <w:lang w:val="en-US"/>
        </w:rPr>
        <w:t xml:space="preserve">mobility and ensure </w:t>
      </w:r>
      <w:r w:rsidR="00BD602A">
        <w:rPr>
          <w:rFonts w:ascii="Times New Roman" w:hAnsi="Times New Roman" w:cs="Times New Roman"/>
          <w:sz w:val="24"/>
          <w:szCs w:val="24"/>
          <w:lang w:val="en-US"/>
        </w:rPr>
        <w:t>operations alongside the</w:t>
      </w:r>
      <w:r w:rsidRPr="005853B0">
        <w:rPr>
          <w:rFonts w:ascii="Times New Roman" w:hAnsi="Times New Roman" w:cs="Times New Roman"/>
          <w:sz w:val="24"/>
          <w:szCs w:val="24"/>
          <w:lang w:val="en-US"/>
        </w:rPr>
        <w:t xml:space="preserve"> supply chains</w:t>
      </w:r>
      <w:r w:rsidR="000A6CB6">
        <w:rPr>
          <w:rFonts w:ascii="Times New Roman" w:hAnsi="Times New Roman" w:cs="Times New Roman"/>
          <w:sz w:val="24"/>
          <w:szCs w:val="24"/>
          <w:lang w:val="en-US"/>
        </w:rPr>
        <w:t>.</w:t>
      </w:r>
      <w:r w:rsidRPr="005853B0">
        <w:rPr>
          <w:rFonts w:ascii="Times New Roman" w:hAnsi="Times New Roman" w:cs="Times New Roman"/>
          <w:sz w:val="24"/>
          <w:szCs w:val="24"/>
          <w:lang w:val="en-US"/>
        </w:rPr>
        <w:t xml:space="preserve"> </w:t>
      </w:r>
    </w:p>
    <w:p w14:paraId="267DA33F" w14:textId="77777777" w:rsidR="005853B0" w:rsidRPr="005853B0" w:rsidRDefault="00325847" w:rsidP="005853B0">
      <w:pPr>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5853B0" w:rsidRPr="005853B0">
        <w:rPr>
          <w:rFonts w:ascii="Times New Roman" w:hAnsi="Times New Roman" w:cs="Times New Roman"/>
          <w:sz w:val="24"/>
          <w:szCs w:val="24"/>
          <w:lang w:val="en-US"/>
        </w:rPr>
        <w:t xml:space="preserve">xtension of </w:t>
      </w:r>
      <w:r w:rsidRPr="00325847">
        <w:rPr>
          <w:rFonts w:ascii="Times New Roman" w:hAnsi="Times New Roman" w:cs="Times New Roman"/>
          <w:sz w:val="24"/>
          <w:szCs w:val="24"/>
          <w:lang w:val="en-US"/>
        </w:rPr>
        <w:t xml:space="preserve">the certificates and </w:t>
      </w:r>
      <w:proofErr w:type="spellStart"/>
      <w:r w:rsidRPr="00325847">
        <w:rPr>
          <w:rFonts w:ascii="Times New Roman" w:hAnsi="Times New Roman" w:cs="Times New Roman"/>
          <w:sz w:val="24"/>
          <w:szCs w:val="24"/>
          <w:lang w:val="en-US"/>
        </w:rPr>
        <w:t>licences</w:t>
      </w:r>
      <w:proofErr w:type="spellEnd"/>
      <w:r w:rsidRPr="00325847">
        <w:rPr>
          <w:rFonts w:ascii="Times New Roman" w:hAnsi="Times New Roman" w:cs="Times New Roman"/>
          <w:sz w:val="24"/>
          <w:szCs w:val="24"/>
          <w:lang w:val="en-US"/>
        </w:rPr>
        <w:t xml:space="preserve"> </w:t>
      </w:r>
      <w:r w:rsidR="00BD602A">
        <w:rPr>
          <w:rFonts w:ascii="Times New Roman" w:hAnsi="Times New Roman" w:cs="Times New Roman"/>
          <w:sz w:val="24"/>
          <w:szCs w:val="24"/>
          <w:lang w:val="en-US"/>
        </w:rPr>
        <w:t xml:space="preserve">of </w:t>
      </w:r>
      <w:r>
        <w:rPr>
          <w:rFonts w:ascii="Times New Roman" w:hAnsi="Times New Roman" w:cs="Times New Roman"/>
          <w:sz w:val="24"/>
          <w:szCs w:val="24"/>
          <w:lang w:val="en-US"/>
        </w:rPr>
        <w:t>t</w:t>
      </w:r>
      <w:r w:rsidR="005853B0" w:rsidRPr="005853B0">
        <w:rPr>
          <w:rFonts w:ascii="Times New Roman" w:hAnsi="Times New Roman" w:cs="Times New Roman"/>
          <w:sz w:val="24"/>
          <w:szCs w:val="24"/>
          <w:lang w:val="en-US"/>
        </w:rPr>
        <w:t>ransport</w:t>
      </w:r>
      <w:r w:rsidR="00BD602A">
        <w:rPr>
          <w:rFonts w:ascii="Times New Roman" w:hAnsi="Times New Roman" w:cs="Times New Roman"/>
          <w:sz w:val="24"/>
          <w:szCs w:val="24"/>
          <w:lang w:val="en-US"/>
        </w:rPr>
        <w:t xml:space="preserve"> </w:t>
      </w:r>
      <w:proofErr w:type="spellStart"/>
      <w:r w:rsidR="00BD602A">
        <w:rPr>
          <w:rFonts w:ascii="Times New Roman" w:hAnsi="Times New Roman" w:cs="Times New Roman"/>
          <w:sz w:val="24"/>
          <w:szCs w:val="24"/>
          <w:lang w:val="en-US"/>
        </w:rPr>
        <w:t>hauliers</w:t>
      </w:r>
      <w:proofErr w:type="spellEnd"/>
      <w:r w:rsidR="00BD602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came in handy in the situation </w:t>
      </w:r>
      <w:r w:rsidR="00BD602A">
        <w:rPr>
          <w:rFonts w:ascii="Times New Roman" w:hAnsi="Times New Roman" w:cs="Times New Roman"/>
          <w:sz w:val="24"/>
          <w:szCs w:val="24"/>
          <w:lang w:val="en-US"/>
        </w:rPr>
        <w:t xml:space="preserve">where COVID-19 temporary restrictions and bans </w:t>
      </w:r>
      <w:r>
        <w:rPr>
          <w:rFonts w:ascii="Times New Roman" w:hAnsi="Times New Roman" w:cs="Times New Roman"/>
          <w:sz w:val="24"/>
          <w:szCs w:val="24"/>
          <w:lang w:val="en-US"/>
        </w:rPr>
        <w:t>and</w:t>
      </w:r>
      <w:r w:rsidR="00BD602A">
        <w:rPr>
          <w:rFonts w:ascii="Times New Roman" w:hAnsi="Times New Roman" w:cs="Times New Roman"/>
          <w:sz w:val="24"/>
          <w:szCs w:val="24"/>
          <w:lang w:val="en-US"/>
        </w:rPr>
        <w:t xml:space="preserve"> office closures</w:t>
      </w:r>
      <w:r w:rsidR="005853B0" w:rsidRPr="005853B0">
        <w:rPr>
          <w:rFonts w:ascii="Times New Roman" w:hAnsi="Times New Roman" w:cs="Times New Roman"/>
          <w:sz w:val="24"/>
          <w:szCs w:val="24"/>
          <w:lang w:val="en-US"/>
        </w:rPr>
        <w:t xml:space="preserve"> </w:t>
      </w:r>
      <w:r w:rsidR="00BD602A">
        <w:rPr>
          <w:rFonts w:ascii="Times New Roman" w:hAnsi="Times New Roman" w:cs="Times New Roman"/>
          <w:sz w:val="24"/>
          <w:szCs w:val="24"/>
          <w:lang w:val="en-US"/>
        </w:rPr>
        <w:t xml:space="preserve">made the </w:t>
      </w:r>
      <w:r w:rsidR="005853B0" w:rsidRPr="005853B0">
        <w:rPr>
          <w:rFonts w:ascii="Times New Roman" w:hAnsi="Times New Roman" w:cs="Times New Roman"/>
          <w:sz w:val="24"/>
          <w:szCs w:val="24"/>
          <w:lang w:val="en-US"/>
        </w:rPr>
        <w:t>formalities</w:t>
      </w:r>
      <w:r w:rsidR="00BD602A">
        <w:rPr>
          <w:rFonts w:ascii="Times New Roman" w:hAnsi="Times New Roman" w:cs="Times New Roman"/>
          <w:sz w:val="24"/>
          <w:szCs w:val="24"/>
          <w:lang w:val="en-US"/>
        </w:rPr>
        <w:t xml:space="preserve"> </w:t>
      </w:r>
      <w:r w:rsidR="00BD602A">
        <w:rPr>
          <w:rFonts w:ascii="Times New Roman" w:hAnsi="Times New Roman" w:cs="Times New Roman"/>
          <w:sz w:val="24"/>
          <w:szCs w:val="24"/>
          <w:lang w:val="en-US"/>
        </w:rPr>
        <w:lastRenderedPageBreak/>
        <w:t xml:space="preserve">difficult. </w:t>
      </w:r>
      <w:r w:rsidR="00C976DA">
        <w:rPr>
          <w:rFonts w:ascii="Times New Roman" w:hAnsi="Times New Roman" w:cs="Times New Roman"/>
          <w:sz w:val="24"/>
          <w:szCs w:val="24"/>
          <w:lang w:val="en-US"/>
        </w:rPr>
        <w:t>A</w:t>
      </w:r>
      <w:r w:rsidR="00BD602A">
        <w:rPr>
          <w:rFonts w:ascii="Times New Roman" w:hAnsi="Times New Roman" w:cs="Times New Roman"/>
          <w:sz w:val="24"/>
          <w:szCs w:val="24"/>
          <w:lang w:val="en-US"/>
        </w:rPr>
        <w:t xml:space="preserve">utomatic extension would apply, </w:t>
      </w:r>
      <w:r w:rsidR="00F00C15">
        <w:rPr>
          <w:rFonts w:ascii="Times New Roman" w:hAnsi="Times New Roman" w:cs="Times New Roman"/>
          <w:sz w:val="24"/>
          <w:szCs w:val="24"/>
          <w:lang w:val="en-US"/>
        </w:rPr>
        <w:t>i.e.,</w:t>
      </w:r>
      <w:r w:rsidR="005853B0" w:rsidRPr="005853B0">
        <w:rPr>
          <w:rFonts w:ascii="Times New Roman" w:hAnsi="Times New Roman" w:cs="Times New Roman"/>
          <w:sz w:val="24"/>
          <w:szCs w:val="24"/>
          <w:lang w:val="en-US"/>
        </w:rPr>
        <w:t xml:space="preserve"> </w:t>
      </w:r>
      <w:r w:rsidR="00BD602A" w:rsidRPr="005853B0">
        <w:rPr>
          <w:rFonts w:ascii="Times New Roman" w:hAnsi="Times New Roman" w:cs="Times New Roman"/>
          <w:sz w:val="24"/>
          <w:szCs w:val="24"/>
          <w:lang w:val="en-US"/>
        </w:rPr>
        <w:t xml:space="preserve">to driving </w:t>
      </w:r>
      <w:proofErr w:type="spellStart"/>
      <w:r w:rsidR="00BD602A" w:rsidRPr="005853B0">
        <w:rPr>
          <w:rFonts w:ascii="Times New Roman" w:hAnsi="Times New Roman" w:cs="Times New Roman"/>
          <w:sz w:val="24"/>
          <w:szCs w:val="24"/>
          <w:lang w:val="en-US"/>
        </w:rPr>
        <w:t>licences</w:t>
      </w:r>
      <w:proofErr w:type="spellEnd"/>
      <w:r w:rsidR="00BD602A" w:rsidRPr="005853B0">
        <w:rPr>
          <w:rFonts w:ascii="Times New Roman" w:hAnsi="Times New Roman" w:cs="Times New Roman"/>
          <w:sz w:val="24"/>
          <w:szCs w:val="24"/>
          <w:lang w:val="en-US"/>
        </w:rPr>
        <w:t xml:space="preserve">, roadworthiness tests for motor vehicles </w:t>
      </w:r>
      <w:r w:rsidR="00BD602A">
        <w:rPr>
          <w:rFonts w:ascii="Times New Roman" w:hAnsi="Times New Roman" w:cs="Times New Roman"/>
          <w:sz w:val="24"/>
          <w:szCs w:val="24"/>
          <w:lang w:val="en-US"/>
        </w:rPr>
        <w:t xml:space="preserve">and the </w:t>
      </w:r>
      <w:proofErr w:type="spellStart"/>
      <w:r w:rsidR="00BD602A">
        <w:rPr>
          <w:rFonts w:ascii="Times New Roman" w:hAnsi="Times New Roman" w:cs="Times New Roman"/>
          <w:sz w:val="24"/>
          <w:szCs w:val="24"/>
          <w:lang w:val="en-US"/>
        </w:rPr>
        <w:t>hauliers’</w:t>
      </w:r>
      <w:proofErr w:type="spellEnd"/>
      <w:r w:rsidR="00BD602A">
        <w:rPr>
          <w:rFonts w:ascii="Times New Roman" w:hAnsi="Times New Roman" w:cs="Times New Roman"/>
          <w:sz w:val="24"/>
          <w:szCs w:val="24"/>
          <w:lang w:val="en-US"/>
        </w:rPr>
        <w:t xml:space="preserve"> </w:t>
      </w:r>
      <w:proofErr w:type="spellStart"/>
      <w:r w:rsidR="00BD602A">
        <w:rPr>
          <w:rFonts w:ascii="Times New Roman" w:hAnsi="Times New Roman" w:cs="Times New Roman"/>
          <w:sz w:val="24"/>
          <w:szCs w:val="24"/>
          <w:lang w:val="en-US"/>
        </w:rPr>
        <w:t>licences</w:t>
      </w:r>
      <w:proofErr w:type="spellEnd"/>
      <w:r w:rsidR="005853B0" w:rsidRPr="005853B0">
        <w:rPr>
          <w:rFonts w:ascii="Times New Roman" w:hAnsi="Times New Roman" w:cs="Times New Roman"/>
          <w:sz w:val="24"/>
          <w:szCs w:val="24"/>
          <w:lang w:val="en-US"/>
        </w:rPr>
        <w:t xml:space="preserve">. </w:t>
      </w:r>
    </w:p>
    <w:p w14:paraId="3CEC60C2" w14:textId="77777777" w:rsidR="005853B0" w:rsidRPr="005853B0" w:rsidRDefault="002A675B" w:rsidP="005853B0">
      <w:pPr>
        <w:jc w:val="both"/>
        <w:rPr>
          <w:rFonts w:ascii="Times New Roman" w:hAnsi="Times New Roman" w:cs="Times New Roman"/>
          <w:sz w:val="24"/>
          <w:szCs w:val="24"/>
          <w:lang w:val="en-US"/>
        </w:rPr>
      </w:pPr>
      <w:r>
        <w:rPr>
          <w:rFonts w:ascii="Times New Roman" w:hAnsi="Times New Roman" w:cs="Times New Roman"/>
          <w:sz w:val="24"/>
          <w:szCs w:val="24"/>
          <w:lang w:val="en-US"/>
        </w:rPr>
        <w:t>The aim of th</w:t>
      </w:r>
      <w:r w:rsidR="000033E0">
        <w:rPr>
          <w:rFonts w:ascii="Times New Roman" w:hAnsi="Times New Roman" w:cs="Times New Roman"/>
          <w:sz w:val="24"/>
          <w:szCs w:val="24"/>
          <w:lang w:val="en-US"/>
        </w:rPr>
        <w:t>e</w:t>
      </w:r>
      <w:r>
        <w:rPr>
          <w:rFonts w:ascii="Times New Roman" w:hAnsi="Times New Roman" w:cs="Times New Roman"/>
          <w:sz w:val="24"/>
          <w:szCs w:val="24"/>
          <w:lang w:val="en-US"/>
        </w:rPr>
        <w:t>s</w:t>
      </w:r>
      <w:r w:rsidR="000033E0">
        <w:rPr>
          <w:rFonts w:ascii="Times New Roman" w:hAnsi="Times New Roman" w:cs="Times New Roman"/>
          <w:sz w:val="24"/>
          <w:szCs w:val="24"/>
          <w:lang w:val="en-US"/>
        </w:rPr>
        <w:t>e</w:t>
      </w:r>
      <w:r>
        <w:rPr>
          <w:rFonts w:ascii="Times New Roman" w:hAnsi="Times New Roman" w:cs="Times New Roman"/>
          <w:sz w:val="24"/>
          <w:szCs w:val="24"/>
          <w:lang w:val="en-US"/>
        </w:rPr>
        <w:t xml:space="preserve"> legislative text</w:t>
      </w:r>
      <w:r w:rsidR="000033E0">
        <w:rPr>
          <w:rFonts w:ascii="Times New Roman" w:hAnsi="Times New Roman" w:cs="Times New Roman"/>
          <w:sz w:val="24"/>
          <w:szCs w:val="24"/>
          <w:lang w:val="en-US"/>
        </w:rPr>
        <w:t>s</w:t>
      </w:r>
      <w:r>
        <w:rPr>
          <w:rFonts w:ascii="Times New Roman" w:hAnsi="Times New Roman" w:cs="Times New Roman"/>
          <w:sz w:val="24"/>
          <w:szCs w:val="24"/>
          <w:lang w:val="en-US"/>
        </w:rPr>
        <w:t xml:space="preserve"> was to ensure </w:t>
      </w:r>
      <w:r w:rsidR="005F4928">
        <w:rPr>
          <w:rFonts w:ascii="Times New Roman" w:hAnsi="Times New Roman" w:cs="Times New Roman"/>
          <w:sz w:val="24"/>
          <w:szCs w:val="24"/>
          <w:lang w:val="en-US"/>
        </w:rPr>
        <w:t xml:space="preserve">achieving </w:t>
      </w:r>
      <w:r>
        <w:rPr>
          <w:rFonts w:ascii="Times New Roman" w:hAnsi="Times New Roman" w:cs="Times New Roman"/>
          <w:sz w:val="24"/>
          <w:szCs w:val="24"/>
          <w:lang w:val="en-US"/>
        </w:rPr>
        <w:t xml:space="preserve">more unanimity between the countries in the </w:t>
      </w:r>
      <w:r w:rsidR="005F4928">
        <w:rPr>
          <w:rFonts w:ascii="Times New Roman" w:hAnsi="Times New Roman" w:cs="Times New Roman"/>
          <w:sz w:val="24"/>
          <w:szCs w:val="24"/>
          <w:lang w:val="en-US"/>
        </w:rPr>
        <w:t xml:space="preserve">European </w:t>
      </w:r>
      <w:r>
        <w:rPr>
          <w:rFonts w:ascii="Times New Roman" w:hAnsi="Times New Roman" w:cs="Times New Roman"/>
          <w:sz w:val="24"/>
          <w:szCs w:val="24"/>
          <w:lang w:val="en-US"/>
        </w:rPr>
        <w:t>U</w:t>
      </w:r>
      <w:r w:rsidR="005F4928">
        <w:rPr>
          <w:rFonts w:ascii="Times New Roman" w:hAnsi="Times New Roman" w:cs="Times New Roman"/>
          <w:sz w:val="24"/>
          <w:szCs w:val="24"/>
          <w:lang w:val="en-US"/>
        </w:rPr>
        <w:t>nion</w:t>
      </w:r>
      <w:r>
        <w:rPr>
          <w:rFonts w:ascii="Times New Roman" w:hAnsi="Times New Roman" w:cs="Times New Roman"/>
          <w:sz w:val="24"/>
          <w:szCs w:val="24"/>
          <w:lang w:val="en-US"/>
        </w:rPr>
        <w:t xml:space="preserve"> </w:t>
      </w:r>
      <w:r w:rsidR="000033E0">
        <w:rPr>
          <w:rFonts w:ascii="Times New Roman" w:hAnsi="Times New Roman" w:cs="Times New Roman"/>
          <w:sz w:val="24"/>
          <w:szCs w:val="24"/>
          <w:lang w:val="en-US"/>
        </w:rPr>
        <w:t>concerning</w:t>
      </w:r>
      <w:r w:rsidR="005F4928">
        <w:rPr>
          <w:rFonts w:ascii="Times New Roman" w:hAnsi="Times New Roman" w:cs="Times New Roman"/>
          <w:sz w:val="24"/>
          <w:szCs w:val="24"/>
          <w:lang w:val="en-US"/>
        </w:rPr>
        <w:t xml:space="preserve"> accept</w:t>
      </w:r>
      <w:r w:rsidR="000033E0">
        <w:rPr>
          <w:rFonts w:ascii="Times New Roman" w:hAnsi="Times New Roman" w:cs="Times New Roman"/>
          <w:sz w:val="24"/>
          <w:szCs w:val="24"/>
          <w:lang w:val="en-US"/>
        </w:rPr>
        <w:t>ing</w:t>
      </w:r>
      <w:r>
        <w:rPr>
          <w:rFonts w:ascii="Times New Roman" w:hAnsi="Times New Roman" w:cs="Times New Roman"/>
          <w:sz w:val="24"/>
          <w:szCs w:val="24"/>
          <w:lang w:val="en-US"/>
        </w:rPr>
        <w:t xml:space="preserve"> the </w:t>
      </w:r>
      <w:r w:rsidR="00156F79">
        <w:rPr>
          <w:rFonts w:ascii="Times New Roman" w:hAnsi="Times New Roman" w:cs="Times New Roman"/>
          <w:sz w:val="24"/>
          <w:szCs w:val="24"/>
          <w:lang w:val="en-US"/>
        </w:rPr>
        <w:t>licenses</w:t>
      </w:r>
      <w:r>
        <w:rPr>
          <w:rFonts w:ascii="Times New Roman" w:hAnsi="Times New Roman" w:cs="Times New Roman"/>
          <w:sz w:val="24"/>
          <w:szCs w:val="24"/>
          <w:lang w:val="en-US"/>
        </w:rPr>
        <w:t xml:space="preserve"> and certificates of the EU Member States that </w:t>
      </w:r>
      <w:r w:rsidR="005F4928">
        <w:rPr>
          <w:rFonts w:ascii="Times New Roman" w:hAnsi="Times New Roman" w:cs="Times New Roman"/>
          <w:sz w:val="24"/>
          <w:szCs w:val="24"/>
          <w:lang w:val="en-US"/>
        </w:rPr>
        <w:t>were not</w:t>
      </w:r>
      <w:r w:rsidR="00897487">
        <w:rPr>
          <w:rFonts w:ascii="Times New Roman" w:hAnsi="Times New Roman" w:cs="Times New Roman"/>
          <w:sz w:val="24"/>
          <w:szCs w:val="24"/>
          <w:lang w:val="en-US"/>
        </w:rPr>
        <w:t xml:space="preserve"> formally </w:t>
      </w:r>
      <w:r>
        <w:rPr>
          <w:rFonts w:ascii="Times New Roman" w:hAnsi="Times New Roman" w:cs="Times New Roman"/>
          <w:sz w:val="24"/>
          <w:szCs w:val="24"/>
          <w:lang w:val="en-US"/>
        </w:rPr>
        <w:t xml:space="preserve">extended </w:t>
      </w:r>
      <w:r w:rsidR="000A377C">
        <w:rPr>
          <w:rFonts w:ascii="Times New Roman" w:hAnsi="Times New Roman" w:cs="Times New Roman"/>
          <w:sz w:val="24"/>
          <w:szCs w:val="24"/>
          <w:lang w:val="en-US"/>
        </w:rPr>
        <w:t>due</w:t>
      </w:r>
      <w:r>
        <w:rPr>
          <w:rFonts w:ascii="Times New Roman" w:hAnsi="Times New Roman" w:cs="Times New Roman"/>
          <w:sz w:val="24"/>
          <w:szCs w:val="24"/>
          <w:lang w:val="en-US"/>
        </w:rPr>
        <w:t xml:space="preserve"> to COVID-19</w:t>
      </w:r>
      <w:r w:rsidR="00C976DA">
        <w:rPr>
          <w:rFonts w:ascii="Times New Roman" w:hAnsi="Times New Roman" w:cs="Times New Roman"/>
          <w:sz w:val="24"/>
          <w:szCs w:val="24"/>
          <w:lang w:val="en-US"/>
        </w:rPr>
        <w:t>-</w:t>
      </w:r>
      <w:r>
        <w:rPr>
          <w:rFonts w:ascii="Times New Roman" w:hAnsi="Times New Roman" w:cs="Times New Roman"/>
          <w:sz w:val="24"/>
          <w:szCs w:val="24"/>
          <w:lang w:val="en-US"/>
        </w:rPr>
        <w:t>induce</w:t>
      </w:r>
      <w:r w:rsidR="005F4928">
        <w:rPr>
          <w:rFonts w:ascii="Times New Roman" w:hAnsi="Times New Roman" w:cs="Times New Roman"/>
          <w:sz w:val="24"/>
          <w:szCs w:val="24"/>
          <w:lang w:val="en-US"/>
        </w:rPr>
        <w:t>d</w:t>
      </w:r>
      <w:r>
        <w:rPr>
          <w:rFonts w:ascii="Times New Roman" w:hAnsi="Times New Roman" w:cs="Times New Roman"/>
          <w:sz w:val="24"/>
          <w:szCs w:val="24"/>
          <w:lang w:val="en-US"/>
        </w:rPr>
        <w:t xml:space="preserve"> disturbances, </w:t>
      </w:r>
      <w:r w:rsidR="00C976DA">
        <w:rPr>
          <w:rFonts w:ascii="Times New Roman" w:hAnsi="Times New Roman" w:cs="Times New Roman"/>
          <w:sz w:val="24"/>
          <w:szCs w:val="24"/>
          <w:lang w:val="en-US"/>
        </w:rPr>
        <w:t>such as</w:t>
      </w:r>
      <w:r>
        <w:rPr>
          <w:rFonts w:ascii="Times New Roman" w:hAnsi="Times New Roman" w:cs="Times New Roman"/>
          <w:sz w:val="24"/>
          <w:szCs w:val="24"/>
          <w:lang w:val="en-US"/>
        </w:rPr>
        <w:t xml:space="preserve"> </w:t>
      </w:r>
      <w:r w:rsidR="005F4928">
        <w:rPr>
          <w:rFonts w:ascii="Times New Roman" w:hAnsi="Times New Roman" w:cs="Times New Roman"/>
          <w:sz w:val="24"/>
          <w:szCs w:val="24"/>
          <w:lang w:val="en-US"/>
        </w:rPr>
        <w:t xml:space="preserve">closed </w:t>
      </w:r>
      <w:r>
        <w:rPr>
          <w:rFonts w:ascii="Times New Roman" w:hAnsi="Times New Roman" w:cs="Times New Roman"/>
          <w:sz w:val="24"/>
          <w:szCs w:val="24"/>
          <w:lang w:val="en-US"/>
        </w:rPr>
        <w:t>borders</w:t>
      </w:r>
      <w:r w:rsidR="00C976DA">
        <w:rPr>
          <w:rFonts w:ascii="Times New Roman" w:hAnsi="Times New Roman" w:cs="Times New Roman"/>
          <w:sz w:val="24"/>
          <w:szCs w:val="24"/>
          <w:lang w:val="en-US"/>
        </w:rPr>
        <w:t xml:space="preserve"> or delays at the border crossing points</w:t>
      </w:r>
      <w:r>
        <w:rPr>
          <w:rFonts w:ascii="Times New Roman" w:hAnsi="Times New Roman" w:cs="Times New Roman"/>
          <w:sz w:val="24"/>
          <w:szCs w:val="24"/>
          <w:lang w:val="en-US"/>
        </w:rPr>
        <w:t>, difficulty to submit the request on time or inability of the public administration to process the request</w:t>
      </w:r>
      <w:r w:rsidR="00C976DA">
        <w:rPr>
          <w:rFonts w:ascii="Times New Roman" w:hAnsi="Times New Roman" w:cs="Times New Roman"/>
          <w:sz w:val="24"/>
          <w:szCs w:val="24"/>
          <w:lang w:val="en-US"/>
        </w:rPr>
        <w:t xml:space="preserve"> in a timely manner</w:t>
      </w:r>
      <w:r>
        <w:rPr>
          <w:rFonts w:ascii="Times New Roman" w:hAnsi="Times New Roman" w:cs="Times New Roman"/>
          <w:sz w:val="24"/>
          <w:szCs w:val="24"/>
          <w:lang w:val="en-US"/>
        </w:rPr>
        <w:t>.</w:t>
      </w:r>
    </w:p>
    <w:p w14:paraId="5348C725" w14:textId="77777777" w:rsidR="005853B0" w:rsidRPr="005853B0" w:rsidRDefault="002A675B" w:rsidP="005853B0">
      <w:pPr>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C976DA">
        <w:rPr>
          <w:rFonts w:ascii="Times New Roman" w:hAnsi="Times New Roman" w:cs="Times New Roman"/>
          <w:sz w:val="24"/>
          <w:szCs w:val="24"/>
          <w:lang w:val="en-US"/>
        </w:rPr>
        <w:t>e</w:t>
      </w:r>
      <w:r>
        <w:rPr>
          <w:rFonts w:ascii="Times New Roman" w:hAnsi="Times New Roman" w:cs="Times New Roman"/>
          <w:sz w:val="24"/>
          <w:szCs w:val="24"/>
          <w:lang w:val="en-US"/>
        </w:rPr>
        <w:t>s</w:t>
      </w:r>
      <w:r w:rsidR="00C976DA">
        <w:rPr>
          <w:rFonts w:ascii="Times New Roman" w:hAnsi="Times New Roman" w:cs="Times New Roman"/>
          <w:sz w:val="24"/>
          <w:szCs w:val="24"/>
          <w:lang w:val="en-US"/>
        </w:rPr>
        <w:t>e</w:t>
      </w:r>
      <w:r>
        <w:rPr>
          <w:rFonts w:ascii="Times New Roman" w:hAnsi="Times New Roman" w:cs="Times New Roman"/>
          <w:sz w:val="24"/>
          <w:szCs w:val="24"/>
          <w:lang w:val="en-US"/>
        </w:rPr>
        <w:t xml:space="preserve"> legislative tool</w:t>
      </w:r>
      <w:r w:rsidR="00C976DA">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5F4928">
        <w:rPr>
          <w:rFonts w:ascii="Times New Roman" w:hAnsi="Times New Roman" w:cs="Times New Roman"/>
          <w:sz w:val="24"/>
          <w:szCs w:val="24"/>
          <w:lang w:val="en-US"/>
        </w:rPr>
        <w:t>allow</w:t>
      </w:r>
      <w:r w:rsidR="000033E0">
        <w:rPr>
          <w:rFonts w:ascii="Times New Roman" w:hAnsi="Times New Roman" w:cs="Times New Roman"/>
          <w:sz w:val="24"/>
          <w:szCs w:val="24"/>
          <w:lang w:val="en-US"/>
        </w:rPr>
        <w:t>ed</w:t>
      </w:r>
      <w:r w:rsidR="005F4928">
        <w:rPr>
          <w:rFonts w:ascii="Times New Roman" w:hAnsi="Times New Roman" w:cs="Times New Roman"/>
          <w:sz w:val="24"/>
          <w:szCs w:val="24"/>
          <w:lang w:val="en-US"/>
        </w:rPr>
        <w:t xml:space="preserve"> en</w:t>
      </w:r>
      <w:r>
        <w:rPr>
          <w:rFonts w:ascii="Times New Roman" w:hAnsi="Times New Roman" w:cs="Times New Roman"/>
          <w:sz w:val="24"/>
          <w:szCs w:val="24"/>
          <w:lang w:val="en-US"/>
        </w:rPr>
        <w:t>sur</w:t>
      </w:r>
      <w:r w:rsidR="00C976DA">
        <w:rPr>
          <w:rFonts w:ascii="Times New Roman" w:hAnsi="Times New Roman" w:cs="Times New Roman"/>
          <w:sz w:val="24"/>
          <w:szCs w:val="24"/>
          <w:lang w:val="en-US"/>
        </w:rPr>
        <w:t>ing</w:t>
      </w:r>
      <w:r>
        <w:rPr>
          <w:rFonts w:ascii="Times New Roman" w:hAnsi="Times New Roman" w:cs="Times New Roman"/>
          <w:sz w:val="24"/>
          <w:szCs w:val="24"/>
          <w:lang w:val="en-US"/>
        </w:rPr>
        <w:t xml:space="preserve"> </w:t>
      </w:r>
      <w:r w:rsidR="005F4928">
        <w:rPr>
          <w:rFonts w:ascii="Times New Roman" w:hAnsi="Times New Roman" w:cs="Times New Roman"/>
          <w:sz w:val="24"/>
          <w:szCs w:val="24"/>
          <w:lang w:val="en-US"/>
        </w:rPr>
        <w:t xml:space="preserve">functioning of </w:t>
      </w:r>
      <w:r w:rsidR="005853B0" w:rsidRPr="005853B0">
        <w:rPr>
          <w:rFonts w:ascii="Times New Roman" w:hAnsi="Times New Roman" w:cs="Times New Roman"/>
          <w:sz w:val="24"/>
          <w:szCs w:val="24"/>
          <w:lang w:val="en-US"/>
        </w:rPr>
        <w:t>the internal market</w:t>
      </w:r>
      <w:r>
        <w:rPr>
          <w:rFonts w:ascii="Times New Roman" w:hAnsi="Times New Roman" w:cs="Times New Roman"/>
          <w:sz w:val="24"/>
          <w:szCs w:val="24"/>
          <w:lang w:val="en-US"/>
        </w:rPr>
        <w:t xml:space="preserve"> of the E</w:t>
      </w:r>
      <w:r w:rsidR="005F4928">
        <w:rPr>
          <w:rFonts w:ascii="Times New Roman" w:hAnsi="Times New Roman" w:cs="Times New Roman"/>
          <w:sz w:val="24"/>
          <w:szCs w:val="24"/>
          <w:lang w:val="en-US"/>
        </w:rPr>
        <w:t xml:space="preserve">uropean </w:t>
      </w:r>
      <w:r>
        <w:rPr>
          <w:rFonts w:ascii="Times New Roman" w:hAnsi="Times New Roman" w:cs="Times New Roman"/>
          <w:sz w:val="24"/>
          <w:szCs w:val="24"/>
          <w:lang w:val="en-US"/>
        </w:rPr>
        <w:t>U</w:t>
      </w:r>
      <w:r w:rsidR="005F4928">
        <w:rPr>
          <w:rFonts w:ascii="Times New Roman" w:hAnsi="Times New Roman" w:cs="Times New Roman"/>
          <w:sz w:val="24"/>
          <w:szCs w:val="24"/>
          <w:lang w:val="en-US"/>
        </w:rPr>
        <w:t>nion</w:t>
      </w:r>
      <w:r>
        <w:rPr>
          <w:rFonts w:ascii="Times New Roman" w:hAnsi="Times New Roman" w:cs="Times New Roman"/>
          <w:sz w:val="24"/>
          <w:szCs w:val="24"/>
          <w:lang w:val="en-US"/>
        </w:rPr>
        <w:t>, even under the new and more difficult circumstances</w:t>
      </w:r>
      <w:r w:rsidR="005853B0" w:rsidRPr="005853B0">
        <w:rPr>
          <w:rFonts w:ascii="Times New Roman" w:hAnsi="Times New Roman" w:cs="Times New Roman"/>
          <w:sz w:val="24"/>
          <w:szCs w:val="24"/>
          <w:lang w:val="en-US"/>
        </w:rPr>
        <w:t>.</w:t>
      </w:r>
    </w:p>
    <w:p w14:paraId="2A0CBA06" w14:textId="77777777" w:rsidR="005853B0" w:rsidRPr="005853B0" w:rsidRDefault="005853B0" w:rsidP="005F77C7">
      <w:pPr>
        <w:jc w:val="both"/>
        <w:rPr>
          <w:rFonts w:ascii="Times New Roman" w:hAnsi="Times New Roman" w:cs="Times New Roman"/>
          <w:sz w:val="24"/>
          <w:szCs w:val="24"/>
          <w:lang w:val="en-US"/>
        </w:rPr>
      </w:pPr>
      <w:r w:rsidRPr="005853B0">
        <w:rPr>
          <w:rFonts w:ascii="Times New Roman" w:hAnsi="Times New Roman" w:cs="Times New Roman"/>
          <w:sz w:val="24"/>
          <w:szCs w:val="24"/>
          <w:lang w:val="en-US"/>
        </w:rPr>
        <w:t xml:space="preserve">The European Parliament voted </w:t>
      </w:r>
      <w:r w:rsidR="005F77C7">
        <w:rPr>
          <w:rFonts w:ascii="Times New Roman" w:hAnsi="Times New Roman" w:cs="Times New Roman"/>
          <w:sz w:val="24"/>
          <w:szCs w:val="24"/>
          <w:lang w:val="en-US"/>
        </w:rPr>
        <w:t>the text</w:t>
      </w:r>
      <w:r w:rsidR="00C976DA">
        <w:rPr>
          <w:rFonts w:ascii="Times New Roman" w:hAnsi="Times New Roman" w:cs="Times New Roman"/>
          <w:sz w:val="24"/>
          <w:szCs w:val="24"/>
          <w:lang w:val="en-US"/>
        </w:rPr>
        <w:t xml:space="preserve"> of the first Regulation, Omnibus I,</w:t>
      </w:r>
      <w:r w:rsidR="005F77C7">
        <w:rPr>
          <w:rFonts w:ascii="Times New Roman" w:hAnsi="Times New Roman" w:cs="Times New Roman"/>
          <w:sz w:val="24"/>
          <w:szCs w:val="24"/>
          <w:lang w:val="en-US"/>
        </w:rPr>
        <w:t xml:space="preserve"> on </w:t>
      </w:r>
      <w:r w:rsidRPr="005853B0">
        <w:rPr>
          <w:rFonts w:ascii="Times New Roman" w:hAnsi="Times New Roman" w:cs="Times New Roman"/>
          <w:sz w:val="24"/>
          <w:szCs w:val="24"/>
          <w:lang w:val="en-US"/>
        </w:rPr>
        <w:t>15 May 2020</w:t>
      </w:r>
      <w:r w:rsidR="005F77C7">
        <w:rPr>
          <w:rFonts w:ascii="Times New Roman" w:hAnsi="Times New Roman" w:cs="Times New Roman"/>
          <w:sz w:val="24"/>
          <w:szCs w:val="24"/>
          <w:lang w:val="en-US"/>
        </w:rPr>
        <w:t xml:space="preserve"> and it was published on 25 May 2020</w:t>
      </w:r>
      <w:r w:rsidRPr="005F4928">
        <w:rPr>
          <w:rFonts w:ascii="Times New Roman" w:hAnsi="Times New Roman" w:cs="Times New Roman"/>
          <w:sz w:val="24"/>
          <w:szCs w:val="24"/>
          <w:lang w:val="en-US"/>
        </w:rPr>
        <w:t>.</w:t>
      </w:r>
      <w:r w:rsidR="005F77C7" w:rsidRPr="005F4928">
        <w:rPr>
          <w:rFonts w:ascii="Times New Roman" w:hAnsi="Times New Roman" w:cs="Times New Roman"/>
          <w:sz w:val="24"/>
          <w:szCs w:val="24"/>
          <w:lang w:val="en-US"/>
        </w:rPr>
        <w:t xml:space="preserve"> The text applied</w:t>
      </w:r>
      <w:r w:rsidR="005F77C7" w:rsidRPr="005F77C7">
        <w:rPr>
          <w:rFonts w:ascii="Times New Roman" w:hAnsi="Times New Roman" w:cs="Times New Roman"/>
          <w:sz w:val="24"/>
          <w:szCs w:val="24"/>
          <w:lang w:val="en-US"/>
        </w:rPr>
        <w:t xml:space="preserve"> from 4 June 2020</w:t>
      </w:r>
      <w:r w:rsidR="005F77C7">
        <w:rPr>
          <w:rFonts w:ascii="Times New Roman" w:hAnsi="Times New Roman" w:cs="Times New Roman"/>
          <w:sz w:val="24"/>
          <w:szCs w:val="24"/>
          <w:lang w:val="en-US"/>
        </w:rPr>
        <w:t>, and</w:t>
      </w:r>
      <w:r w:rsidR="005F77C7" w:rsidRPr="005F77C7">
        <w:rPr>
          <w:rFonts w:ascii="Times New Roman" w:hAnsi="Times New Roman" w:cs="Times New Roman"/>
          <w:sz w:val="24"/>
          <w:szCs w:val="24"/>
          <w:lang w:val="en-US"/>
        </w:rPr>
        <w:t xml:space="preserve"> Article 3(4), Article 4(6), Article 5(5), Article 7(5), Article 8(5) and Article 11(5) appl</w:t>
      </w:r>
      <w:r w:rsidR="005F77C7">
        <w:rPr>
          <w:rFonts w:ascii="Times New Roman" w:hAnsi="Times New Roman" w:cs="Times New Roman"/>
          <w:sz w:val="24"/>
          <w:szCs w:val="24"/>
          <w:lang w:val="en-US"/>
        </w:rPr>
        <w:t>ied</w:t>
      </w:r>
      <w:r w:rsidR="005F77C7" w:rsidRPr="005F77C7">
        <w:rPr>
          <w:rFonts w:ascii="Times New Roman" w:hAnsi="Times New Roman" w:cs="Times New Roman"/>
          <w:sz w:val="24"/>
          <w:szCs w:val="24"/>
          <w:lang w:val="en-US"/>
        </w:rPr>
        <w:t xml:space="preserve"> from 28 May 2020.</w:t>
      </w:r>
      <w:r w:rsidR="00C976DA">
        <w:rPr>
          <w:rFonts w:ascii="Times New Roman" w:hAnsi="Times New Roman" w:cs="Times New Roman"/>
          <w:sz w:val="24"/>
          <w:szCs w:val="24"/>
          <w:lang w:val="en-US"/>
        </w:rPr>
        <w:t xml:space="preserve"> Omnibus II Regulation, published on 16 February 2021, extended certain measures further.</w:t>
      </w:r>
    </w:p>
    <w:p w14:paraId="45493B04" w14:textId="77777777" w:rsidR="00BB5595" w:rsidRPr="00BC661E" w:rsidRDefault="00BB5595" w:rsidP="00E8468A">
      <w:pPr>
        <w:jc w:val="both"/>
        <w:rPr>
          <w:rFonts w:ascii="Times New Roman" w:hAnsi="Times New Roman" w:cs="Times New Roman"/>
          <w:b/>
          <w:color w:val="2E74B5" w:themeColor="accent1" w:themeShade="BF"/>
          <w:sz w:val="24"/>
          <w:szCs w:val="24"/>
          <w:u w:val="single"/>
          <w:lang w:val="en-US"/>
        </w:rPr>
      </w:pPr>
    </w:p>
    <w:p w14:paraId="2569E331" w14:textId="77777777" w:rsidR="00BB5595" w:rsidRPr="004C4FB5" w:rsidRDefault="00BB5595" w:rsidP="00E8468A">
      <w:pPr>
        <w:jc w:val="both"/>
        <w:rPr>
          <w:rFonts w:ascii="Times New Roman" w:hAnsi="Times New Roman" w:cs="Times New Roman"/>
          <w:color w:val="2E74B5" w:themeColor="accent1" w:themeShade="BF"/>
          <w:sz w:val="24"/>
          <w:szCs w:val="24"/>
          <w:u w:val="single"/>
          <w:lang w:val="en-US"/>
        </w:rPr>
      </w:pPr>
      <w:r w:rsidRPr="00BC661E">
        <w:rPr>
          <w:rFonts w:ascii="Times New Roman" w:hAnsi="Times New Roman" w:cs="Times New Roman"/>
          <w:b/>
          <w:color w:val="2E74B5" w:themeColor="accent1" w:themeShade="BF"/>
          <w:sz w:val="24"/>
          <w:szCs w:val="24"/>
          <w:u w:val="single"/>
          <w:lang w:val="en-US"/>
        </w:rPr>
        <w:t xml:space="preserve">Countries – members of the International Transport </w:t>
      </w:r>
      <w:r w:rsidRPr="004C4FB5">
        <w:rPr>
          <w:rFonts w:ascii="Times New Roman" w:hAnsi="Times New Roman" w:cs="Times New Roman"/>
          <w:b/>
          <w:color w:val="2E74B5" w:themeColor="accent1" w:themeShade="BF"/>
          <w:sz w:val="24"/>
          <w:szCs w:val="24"/>
          <w:u w:val="single"/>
          <w:lang w:val="en-US"/>
        </w:rPr>
        <w:t>Forum</w:t>
      </w:r>
      <w:r w:rsidR="00112C98" w:rsidRPr="004C4FB5">
        <w:rPr>
          <w:rFonts w:ascii="Times New Roman" w:hAnsi="Times New Roman" w:cs="Times New Roman"/>
          <w:color w:val="2E74B5" w:themeColor="accent1" w:themeShade="BF"/>
          <w:sz w:val="24"/>
          <w:szCs w:val="24"/>
          <w:u w:val="single"/>
          <w:lang w:val="en-US"/>
        </w:rPr>
        <w:t xml:space="preserve"> </w:t>
      </w:r>
      <w:r w:rsidR="005F4928">
        <w:rPr>
          <w:rFonts w:ascii="Times New Roman" w:hAnsi="Times New Roman" w:cs="Times New Roman"/>
          <w:color w:val="2E74B5" w:themeColor="accent1" w:themeShade="BF"/>
          <w:sz w:val="24"/>
          <w:szCs w:val="24"/>
          <w:u w:val="single"/>
          <w:lang w:val="en-US"/>
        </w:rPr>
        <w:t xml:space="preserve">that </w:t>
      </w:r>
      <w:r w:rsidR="00112C98" w:rsidRPr="004C4FB5">
        <w:rPr>
          <w:rFonts w:ascii="Times New Roman" w:hAnsi="Times New Roman" w:cs="Times New Roman"/>
          <w:color w:val="2E74B5" w:themeColor="accent1" w:themeShade="BF"/>
          <w:sz w:val="24"/>
          <w:szCs w:val="24"/>
          <w:u w:val="single"/>
          <w:lang w:val="en-US"/>
        </w:rPr>
        <w:t>participat</w:t>
      </w:r>
      <w:r w:rsidR="005F4928">
        <w:rPr>
          <w:rFonts w:ascii="Times New Roman" w:hAnsi="Times New Roman" w:cs="Times New Roman"/>
          <w:color w:val="2E74B5" w:themeColor="accent1" w:themeShade="BF"/>
          <w:sz w:val="24"/>
          <w:szCs w:val="24"/>
          <w:u w:val="single"/>
          <w:lang w:val="en-US"/>
        </w:rPr>
        <w:t>e</w:t>
      </w:r>
      <w:r w:rsidR="00112C98" w:rsidRPr="004C4FB5">
        <w:rPr>
          <w:rFonts w:ascii="Times New Roman" w:hAnsi="Times New Roman" w:cs="Times New Roman"/>
          <w:color w:val="2E74B5" w:themeColor="accent1" w:themeShade="BF"/>
          <w:sz w:val="24"/>
          <w:szCs w:val="24"/>
          <w:u w:val="single"/>
          <w:lang w:val="en-US"/>
        </w:rPr>
        <w:t xml:space="preserve"> in the</w:t>
      </w:r>
      <w:r w:rsidR="00897487">
        <w:rPr>
          <w:rFonts w:ascii="Times New Roman" w:hAnsi="Times New Roman" w:cs="Times New Roman"/>
          <w:color w:val="2E74B5" w:themeColor="accent1" w:themeShade="BF"/>
          <w:sz w:val="24"/>
          <w:szCs w:val="24"/>
          <w:u w:val="single"/>
          <w:lang w:val="en-US"/>
        </w:rPr>
        <w:t xml:space="preserve"> ECMT Multilateral </w:t>
      </w:r>
      <w:r w:rsidR="00112C98" w:rsidRPr="004C4FB5">
        <w:rPr>
          <w:rFonts w:ascii="Times New Roman" w:hAnsi="Times New Roman" w:cs="Times New Roman"/>
          <w:color w:val="2E74B5" w:themeColor="accent1" w:themeShade="BF"/>
          <w:sz w:val="24"/>
          <w:szCs w:val="24"/>
          <w:u w:val="single"/>
          <w:lang w:val="en-US"/>
        </w:rPr>
        <w:t xml:space="preserve"> quota system</w:t>
      </w:r>
      <w:r w:rsidR="00897487">
        <w:rPr>
          <w:rFonts w:ascii="Times New Roman" w:hAnsi="Times New Roman" w:cs="Times New Roman"/>
          <w:color w:val="2E74B5" w:themeColor="accent1" w:themeShade="BF"/>
          <w:sz w:val="24"/>
          <w:szCs w:val="24"/>
          <w:u w:val="single"/>
          <w:lang w:val="en-US"/>
        </w:rPr>
        <w:t xml:space="preserve"> [of  transport </w:t>
      </w:r>
      <w:proofErr w:type="spellStart"/>
      <w:r w:rsidR="00897487">
        <w:rPr>
          <w:rFonts w:ascii="Times New Roman" w:hAnsi="Times New Roman" w:cs="Times New Roman"/>
          <w:color w:val="2E74B5" w:themeColor="accent1" w:themeShade="BF"/>
          <w:sz w:val="24"/>
          <w:szCs w:val="24"/>
          <w:u w:val="single"/>
          <w:lang w:val="en-US"/>
        </w:rPr>
        <w:t>licences</w:t>
      </w:r>
      <w:proofErr w:type="spellEnd"/>
      <w:r w:rsidR="00897487">
        <w:rPr>
          <w:rFonts w:ascii="Times New Roman" w:hAnsi="Times New Roman" w:cs="Times New Roman"/>
          <w:color w:val="2E74B5" w:themeColor="accent1" w:themeShade="BF"/>
          <w:sz w:val="24"/>
          <w:szCs w:val="24"/>
          <w:u w:val="single"/>
          <w:lang w:val="en-US"/>
        </w:rPr>
        <w:t>]</w:t>
      </w:r>
      <w:r w:rsidRPr="004C4FB5">
        <w:rPr>
          <w:rFonts w:ascii="Times New Roman" w:hAnsi="Times New Roman" w:cs="Times New Roman"/>
          <w:color w:val="2E74B5" w:themeColor="accent1" w:themeShade="BF"/>
          <w:sz w:val="24"/>
          <w:szCs w:val="24"/>
          <w:u w:val="single"/>
          <w:lang w:val="en-US"/>
        </w:rPr>
        <w:t>:</w:t>
      </w:r>
    </w:p>
    <w:p w14:paraId="6A3DA75D" w14:textId="77777777" w:rsidR="00112C98" w:rsidRPr="00112C98" w:rsidRDefault="00112C98" w:rsidP="00112C98">
      <w:pPr>
        <w:jc w:val="both"/>
        <w:rPr>
          <w:rFonts w:ascii="Times New Roman" w:hAnsi="Times New Roman" w:cs="Times New Roman"/>
          <w:sz w:val="24"/>
          <w:szCs w:val="24"/>
          <w:lang w:val="en-US"/>
        </w:rPr>
      </w:pPr>
    </w:p>
    <w:p w14:paraId="5A4A8F72" w14:textId="77777777" w:rsidR="00112C98" w:rsidRDefault="00112C98" w:rsidP="00112C98">
      <w:pPr>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sz w:val="24"/>
          <w:szCs w:val="24"/>
          <w:lang w:val="en-US"/>
        </w:rPr>
      </w:pPr>
      <w:r w:rsidRPr="00112C98">
        <w:rPr>
          <w:rFonts w:ascii="Times New Roman" w:hAnsi="Times New Roman" w:cs="Times New Roman"/>
          <w:sz w:val="24"/>
          <w:szCs w:val="24"/>
          <w:lang w:val="en-US"/>
        </w:rPr>
        <w:t>Albania, Armenia, Austria, Azerbaijan, Belarus, Belgium, Bosnia-Herzegovina, Bulgaria, Croatia, Czech Republic, Denmark, Estonia, Finland, France, Georgia, Germany, Greece, Hungary, Ireland, Italy, Latvia, Liechtenstein, Lithuania, Luxembourg, Malta, Moldova, Montenegro, Netherlands, North Macedonia, Norway, Poland, Portugal, Romania, Russian Federation, Serbia, Slovakia, Slovenia, Spain, Sweden, Switzerland, Turkey, Ukraine and United Kingdom.</w:t>
      </w:r>
      <w:r w:rsidR="008259A0">
        <w:rPr>
          <w:rStyle w:val="Odwoanieprzypisudolnego"/>
          <w:rFonts w:ascii="Times New Roman" w:hAnsi="Times New Roman" w:cs="Times New Roman"/>
          <w:sz w:val="24"/>
          <w:szCs w:val="24"/>
          <w:lang w:val="en-US"/>
        </w:rPr>
        <w:footnoteReference w:id="2"/>
      </w:r>
    </w:p>
    <w:p w14:paraId="796E017F" w14:textId="77777777" w:rsidR="00112C98" w:rsidRDefault="00112C98" w:rsidP="00112C98">
      <w:pPr>
        <w:rPr>
          <w:rFonts w:ascii="Times New Roman" w:hAnsi="Times New Roman" w:cs="Times New Roman"/>
          <w:sz w:val="24"/>
          <w:szCs w:val="24"/>
          <w:lang w:val="en-US"/>
        </w:rPr>
      </w:pPr>
    </w:p>
    <w:p w14:paraId="0C3C535C" w14:textId="77777777" w:rsidR="008A28C1" w:rsidRDefault="008A28C1">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14:paraId="0156AB65" w14:textId="77777777" w:rsidR="00BB5595" w:rsidRPr="000943FF" w:rsidRDefault="008A28C1" w:rsidP="008A28C1">
      <w:pPr>
        <w:spacing w:after="360"/>
        <w:jc w:val="center"/>
        <w:rPr>
          <w:rFonts w:ascii="Times New Roman" w:hAnsi="Times New Roman" w:cs="Times New Roman"/>
          <w:b/>
          <w:sz w:val="24"/>
          <w:szCs w:val="24"/>
          <w:u w:val="single"/>
          <w:lang w:val="en-US"/>
        </w:rPr>
      </w:pPr>
      <w:r w:rsidRPr="000943FF">
        <w:rPr>
          <w:rFonts w:ascii="Times New Roman" w:hAnsi="Times New Roman" w:cs="Times New Roman"/>
          <w:b/>
          <w:sz w:val="24"/>
          <w:szCs w:val="24"/>
          <w:u w:val="single"/>
          <w:lang w:val="en-US"/>
        </w:rPr>
        <w:lastRenderedPageBreak/>
        <w:t>QUESTIONNAIRE:</w:t>
      </w:r>
    </w:p>
    <w:p w14:paraId="74F9F34B" w14:textId="77777777" w:rsidR="00610504" w:rsidRDefault="00776E80" w:rsidP="00475B1B">
      <w:pPr>
        <w:jc w:val="both"/>
        <w:rPr>
          <w:rFonts w:ascii="Times New Roman" w:hAnsi="Times New Roman" w:cs="Times New Roman"/>
          <w:sz w:val="24"/>
          <w:szCs w:val="24"/>
          <w:lang w:val="en-US"/>
        </w:rPr>
      </w:pPr>
      <w:r>
        <w:rPr>
          <w:rFonts w:ascii="Times New Roman" w:hAnsi="Times New Roman" w:cs="Times New Roman"/>
          <w:sz w:val="24"/>
          <w:szCs w:val="24"/>
          <w:lang w:val="en-US"/>
        </w:rPr>
        <w:t>The questions are assembled</w:t>
      </w:r>
      <w:r w:rsidR="000943FF">
        <w:rPr>
          <w:rFonts w:ascii="Times New Roman" w:hAnsi="Times New Roman" w:cs="Times New Roman"/>
          <w:sz w:val="24"/>
          <w:szCs w:val="24"/>
          <w:lang w:val="en-US"/>
        </w:rPr>
        <w:t xml:space="preserve"> in </w:t>
      </w:r>
      <w:r w:rsidR="000033E0">
        <w:rPr>
          <w:rFonts w:ascii="Times New Roman" w:hAnsi="Times New Roman" w:cs="Times New Roman"/>
          <w:sz w:val="24"/>
          <w:szCs w:val="24"/>
          <w:lang w:val="en-US"/>
        </w:rPr>
        <w:t>4</w:t>
      </w:r>
      <w:r w:rsidR="000943FF">
        <w:rPr>
          <w:rFonts w:ascii="Times New Roman" w:hAnsi="Times New Roman" w:cs="Times New Roman"/>
          <w:sz w:val="24"/>
          <w:szCs w:val="24"/>
          <w:lang w:val="en-US"/>
        </w:rPr>
        <w:t xml:space="preserve"> sets</w:t>
      </w:r>
      <w:r w:rsidR="00BF13F7">
        <w:rPr>
          <w:rFonts w:ascii="Times New Roman" w:hAnsi="Times New Roman" w:cs="Times New Roman"/>
          <w:sz w:val="24"/>
          <w:szCs w:val="24"/>
          <w:lang w:val="en-US"/>
        </w:rPr>
        <w:t>,</w:t>
      </w:r>
      <w:r w:rsidR="007C6B23">
        <w:rPr>
          <w:rFonts w:ascii="Times New Roman" w:hAnsi="Times New Roman" w:cs="Times New Roman"/>
          <w:sz w:val="24"/>
          <w:szCs w:val="24"/>
          <w:lang w:val="en-US"/>
        </w:rPr>
        <w:t xml:space="preserve"> 2</w:t>
      </w:r>
      <w:r w:rsidR="00D944B8">
        <w:rPr>
          <w:rFonts w:ascii="Times New Roman" w:hAnsi="Times New Roman" w:cs="Times New Roman"/>
          <w:sz w:val="24"/>
          <w:szCs w:val="24"/>
          <w:lang w:val="en-US"/>
        </w:rPr>
        <w:t xml:space="preserve"> of them are</w:t>
      </w:r>
      <w:r w:rsidR="007C6B23">
        <w:rPr>
          <w:rFonts w:ascii="Times New Roman" w:hAnsi="Times New Roman" w:cs="Times New Roman"/>
          <w:sz w:val="24"/>
          <w:szCs w:val="24"/>
          <w:lang w:val="en-US"/>
        </w:rPr>
        <w:t xml:space="preserve"> directed to all </w:t>
      </w:r>
      <w:r w:rsidR="00D944B8">
        <w:rPr>
          <w:rFonts w:ascii="Times New Roman" w:hAnsi="Times New Roman" w:cs="Times New Roman"/>
          <w:sz w:val="24"/>
          <w:szCs w:val="24"/>
          <w:lang w:val="en-US"/>
        </w:rPr>
        <w:t xml:space="preserve">the </w:t>
      </w:r>
      <w:r w:rsidR="007C6B23">
        <w:rPr>
          <w:rFonts w:ascii="Times New Roman" w:hAnsi="Times New Roman" w:cs="Times New Roman"/>
          <w:sz w:val="24"/>
          <w:szCs w:val="24"/>
          <w:lang w:val="en-US"/>
        </w:rPr>
        <w:t xml:space="preserve">participants, 1 is addressed to the road transport </w:t>
      </w:r>
      <w:proofErr w:type="spellStart"/>
      <w:r w:rsidR="007C6B23">
        <w:rPr>
          <w:rFonts w:ascii="Times New Roman" w:hAnsi="Times New Roman" w:cs="Times New Roman"/>
          <w:sz w:val="24"/>
          <w:szCs w:val="24"/>
          <w:lang w:val="en-US"/>
        </w:rPr>
        <w:t>hauliers</w:t>
      </w:r>
      <w:proofErr w:type="spellEnd"/>
      <w:r w:rsidR="007C6B23">
        <w:rPr>
          <w:rFonts w:ascii="Times New Roman" w:hAnsi="Times New Roman" w:cs="Times New Roman"/>
          <w:sz w:val="24"/>
          <w:szCs w:val="24"/>
          <w:lang w:val="en-US"/>
        </w:rPr>
        <w:t xml:space="preserve"> and 1 to the </w:t>
      </w:r>
      <w:proofErr w:type="spellStart"/>
      <w:r w:rsidR="007C6B23">
        <w:rPr>
          <w:rFonts w:ascii="Times New Roman" w:hAnsi="Times New Roman" w:cs="Times New Roman"/>
          <w:sz w:val="24"/>
          <w:szCs w:val="24"/>
          <w:lang w:val="en-US"/>
        </w:rPr>
        <w:t>hauliers’</w:t>
      </w:r>
      <w:proofErr w:type="spellEnd"/>
      <w:r w:rsidR="007C6B23">
        <w:rPr>
          <w:rFonts w:ascii="Times New Roman" w:hAnsi="Times New Roman" w:cs="Times New Roman"/>
          <w:sz w:val="24"/>
          <w:szCs w:val="24"/>
          <w:lang w:val="en-US"/>
        </w:rPr>
        <w:t xml:space="preserve"> associations. </w:t>
      </w:r>
      <w:r w:rsidR="00D944B8">
        <w:rPr>
          <w:rFonts w:ascii="Times New Roman" w:hAnsi="Times New Roman" w:cs="Times New Roman"/>
          <w:sz w:val="24"/>
          <w:szCs w:val="24"/>
          <w:lang w:val="en-US"/>
        </w:rPr>
        <w:t xml:space="preserve">The questions are divided into Quantitative Information and Qualitative Information. Questions regarding relevance, coherence, and the questions for associations are of a general nature. The value added part as well as all the questions for the </w:t>
      </w:r>
      <w:proofErr w:type="spellStart"/>
      <w:r w:rsidR="00D944B8">
        <w:rPr>
          <w:rFonts w:ascii="Times New Roman" w:hAnsi="Times New Roman" w:cs="Times New Roman"/>
          <w:sz w:val="24"/>
          <w:szCs w:val="24"/>
          <w:lang w:val="en-US"/>
        </w:rPr>
        <w:t>hauliers</w:t>
      </w:r>
      <w:proofErr w:type="spellEnd"/>
      <w:r w:rsidR="008C0A27">
        <w:rPr>
          <w:rFonts w:ascii="Times New Roman" w:hAnsi="Times New Roman" w:cs="Times New Roman"/>
          <w:sz w:val="24"/>
          <w:szCs w:val="24"/>
          <w:lang w:val="en-US"/>
        </w:rPr>
        <w:t xml:space="preserve"> </w:t>
      </w:r>
      <w:r w:rsidR="00D944B8">
        <w:rPr>
          <w:rFonts w:ascii="Times New Roman" w:hAnsi="Times New Roman" w:cs="Times New Roman"/>
          <w:sz w:val="24"/>
          <w:szCs w:val="24"/>
          <w:lang w:val="en-US"/>
        </w:rPr>
        <w:t>are</w:t>
      </w:r>
      <w:r w:rsidR="000033E0">
        <w:rPr>
          <w:rFonts w:ascii="Times New Roman" w:hAnsi="Times New Roman" w:cs="Times New Roman"/>
          <w:sz w:val="24"/>
          <w:szCs w:val="24"/>
          <w:lang w:val="en-US"/>
        </w:rPr>
        <w:t xml:space="preserve"> </w:t>
      </w:r>
      <w:r w:rsidR="002143B6">
        <w:rPr>
          <w:rFonts w:ascii="Times New Roman" w:hAnsi="Times New Roman" w:cs="Times New Roman"/>
          <w:sz w:val="24"/>
          <w:szCs w:val="24"/>
          <w:lang w:val="en-US"/>
        </w:rPr>
        <w:t xml:space="preserve">to be answered for every month from </w:t>
      </w:r>
      <w:r w:rsidR="00B47235">
        <w:rPr>
          <w:rFonts w:ascii="Times New Roman" w:hAnsi="Times New Roman" w:cs="Times New Roman"/>
          <w:sz w:val="24"/>
          <w:szCs w:val="24"/>
          <w:lang w:val="en-US"/>
        </w:rPr>
        <w:t xml:space="preserve">January </w:t>
      </w:r>
      <w:r w:rsidR="003A0567">
        <w:rPr>
          <w:rFonts w:ascii="Times New Roman" w:hAnsi="Times New Roman" w:cs="Times New Roman"/>
          <w:sz w:val="24"/>
          <w:szCs w:val="24"/>
          <w:lang w:val="en-US"/>
        </w:rPr>
        <w:t>2020</w:t>
      </w:r>
      <w:r w:rsidR="002143B6">
        <w:rPr>
          <w:rFonts w:ascii="Times New Roman" w:hAnsi="Times New Roman" w:cs="Times New Roman"/>
          <w:sz w:val="24"/>
          <w:szCs w:val="24"/>
          <w:lang w:val="en-US"/>
        </w:rPr>
        <w:t xml:space="preserve"> till </w:t>
      </w:r>
      <w:r w:rsidR="00DF60B1">
        <w:rPr>
          <w:rFonts w:ascii="Times New Roman" w:hAnsi="Times New Roman" w:cs="Times New Roman"/>
          <w:sz w:val="24"/>
          <w:szCs w:val="24"/>
          <w:lang w:val="en-US"/>
        </w:rPr>
        <w:t>January 2022</w:t>
      </w:r>
      <w:r w:rsidR="00D944B8">
        <w:rPr>
          <w:rFonts w:ascii="Times New Roman" w:hAnsi="Times New Roman" w:cs="Times New Roman"/>
          <w:sz w:val="24"/>
          <w:szCs w:val="24"/>
          <w:lang w:val="en-US"/>
        </w:rPr>
        <w:t>.</w:t>
      </w:r>
    </w:p>
    <w:p w14:paraId="33F76787" w14:textId="77777777" w:rsidR="00C43806" w:rsidRDefault="00D944B8" w:rsidP="00475B1B">
      <w:pPr>
        <w:jc w:val="both"/>
        <w:rPr>
          <w:rFonts w:ascii="Times New Roman" w:hAnsi="Times New Roman" w:cs="Times New Roman"/>
          <w:sz w:val="24"/>
          <w:szCs w:val="24"/>
          <w:lang w:val="en-US"/>
        </w:rPr>
      </w:pPr>
      <w:r>
        <w:rPr>
          <w:rFonts w:ascii="Times New Roman" w:hAnsi="Times New Roman" w:cs="Times New Roman"/>
          <w:sz w:val="24"/>
          <w:szCs w:val="24"/>
          <w:lang w:val="en-US"/>
        </w:rPr>
        <w:t>The questions on coherence can be answered</w:t>
      </w:r>
      <w:r w:rsidR="00B3765D">
        <w:rPr>
          <w:rFonts w:ascii="Times New Roman" w:hAnsi="Times New Roman" w:cs="Times New Roman"/>
          <w:sz w:val="24"/>
          <w:szCs w:val="24"/>
          <w:lang w:val="en-US"/>
        </w:rPr>
        <w:t>:</w:t>
      </w:r>
      <w:r w:rsidR="00870CA4">
        <w:rPr>
          <w:rFonts w:ascii="Times New Roman" w:hAnsi="Times New Roman" w:cs="Times New Roman"/>
          <w:sz w:val="24"/>
          <w:szCs w:val="24"/>
          <w:lang w:val="en-US"/>
        </w:rPr>
        <w:t xml:space="preserve"> </w:t>
      </w:r>
      <w:r w:rsidR="00B3765D">
        <w:rPr>
          <w:rFonts w:ascii="Times New Roman" w:hAnsi="Times New Roman" w:cs="Times New Roman"/>
          <w:sz w:val="24"/>
          <w:szCs w:val="24"/>
          <w:lang w:val="en-US"/>
        </w:rPr>
        <w:t>“</w:t>
      </w:r>
      <w:r w:rsidR="00870CA4">
        <w:rPr>
          <w:rFonts w:ascii="Times New Roman" w:hAnsi="Times New Roman" w:cs="Times New Roman"/>
          <w:sz w:val="24"/>
          <w:szCs w:val="24"/>
          <w:lang w:val="en-US"/>
        </w:rPr>
        <w:t>YES/NO</w:t>
      </w:r>
      <w:r w:rsidR="00610504">
        <w:rPr>
          <w:rFonts w:ascii="Times New Roman" w:hAnsi="Times New Roman" w:cs="Times New Roman"/>
          <w:sz w:val="24"/>
          <w:szCs w:val="24"/>
          <w:lang w:val="en-US"/>
        </w:rPr>
        <w:t>,</w:t>
      </w:r>
      <w:r w:rsidR="00B3765D">
        <w:rPr>
          <w:rFonts w:ascii="Times New Roman" w:hAnsi="Times New Roman" w:cs="Times New Roman"/>
          <w:sz w:val="24"/>
          <w:szCs w:val="24"/>
          <w:lang w:val="en-US"/>
        </w:rPr>
        <w:t>”</w:t>
      </w:r>
      <w:r w:rsidR="00610504">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610504">
        <w:rPr>
          <w:rFonts w:ascii="Times New Roman" w:hAnsi="Times New Roman" w:cs="Times New Roman"/>
          <w:sz w:val="24"/>
          <w:szCs w:val="24"/>
          <w:lang w:val="en-US"/>
        </w:rPr>
        <w:t xml:space="preserve"> </w:t>
      </w:r>
      <w:r w:rsidR="00870CA4">
        <w:rPr>
          <w:rFonts w:ascii="Times New Roman" w:hAnsi="Times New Roman" w:cs="Times New Roman"/>
          <w:sz w:val="24"/>
          <w:szCs w:val="24"/>
          <w:lang w:val="en-US"/>
        </w:rPr>
        <w:t>further explanation</w:t>
      </w:r>
      <w:r w:rsidR="001D03C4">
        <w:rPr>
          <w:rFonts w:ascii="Times New Roman" w:hAnsi="Times New Roman" w:cs="Times New Roman"/>
          <w:sz w:val="24"/>
          <w:szCs w:val="24"/>
          <w:lang w:val="en-US"/>
        </w:rPr>
        <w:t>s and comments from the participants are always very welcome</w:t>
      </w:r>
      <w:r w:rsidR="008A28C1">
        <w:rPr>
          <w:rFonts w:ascii="Times New Roman" w:hAnsi="Times New Roman" w:cs="Times New Roman"/>
          <w:sz w:val="24"/>
          <w:szCs w:val="24"/>
          <w:lang w:val="en-US"/>
        </w:rPr>
        <w:t>.</w:t>
      </w:r>
    </w:p>
    <w:p w14:paraId="2C535454" w14:textId="77777777" w:rsidR="005A2E8E" w:rsidRDefault="005A2E8E" w:rsidP="00475B1B">
      <w:pPr>
        <w:jc w:val="both"/>
        <w:rPr>
          <w:rFonts w:ascii="Times New Roman" w:hAnsi="Times New Roman" w:cs="Times New Roman"/>
          <w:sz w:val="24"/>
          <w:szCs w:val="24"/>
          <w:lang w:val="en-US"/>
        </w:rPr>
      </w:pPr>
    </w:p>
    <w:p w14:paraId="13D6D8A2" w14:textId="77777777" w:rsidR="00776E80" w:rsidRPr="00FF614D" w:rsidRDefault="00FF614D" w:rsidP="00A6644E">
      <w:pPr>
        <w:pBdr>
          <w:top w:val="single" w:sz="4" w:space="1" w:color="auto"/>
          <w:left w:val="single" w:sz="4" w:space="1" w:color="auto"/>
          <w:bottom w:val="single" w:sz="4" w:space="1" w:color="auto"/>
          <w:right w:val="single" w:sz="4" w:space="1" w:color="auto"/>
        </w:pBdr>
        <w:rPr>
          <w:rFonts w:ascii="Times New Roman" w:hAnsi="Times New Roman" w:cs="Times New Roman"/>
          <w:bCs/>
          <w:sz w:val="24"/>
          <w:szCs w:val="24"/>
          <w:lang w:val="en-US"/>
        </w:rPr>
      </w:pPr>
      <w:bookmarkStart w:id="0" w:name="_Hlk83654427"/>
      <w:r w:rsidRPr="00FF614D">
        <w:rPr>
          <w:rFonts w:ascii="Times New Roman" w:hAnsi="Times New Roman" w:cs="Times New Roman"/>
          <w:bCs/>
          <w:sz w:val="24"/>
          <w:szCs w:val="24"/>
          <w:lang w:val="en-US"/>
        </w:rPr>
        <w:t>PART</w:t>
      </w:r>
      <w:r>
        <w:rPr>
          <w:rFonts w:ascii="Times New Roman" w:hAnsi="Times New Roman" w:cs="Times New Roman"/>
          <w:bCs/>
          <w:sz w:val="24"/>
          <w:szCs w:val="24"/>
          <w:lang w:val="en-US"/>
        </w:rPr>
        <w:t xml:space="preserve"> FOR ALL PARTICIPANTS</w:t>
      </w:r>
    </w:p>
    <w:bookmarkEnd w:id="0"/>
    <w:p w14:paraId="34418895" w14:textId="77777777" w:rsidR="00776E80" w:rsidRPr="00776E80" w:rsidRDefault="00776E80" w:rsidP="00A6644E">
      <w:pPr>
        <w:pBdr>
          <w:top w:val="single" w:sz="4" w:space="1" w:color="auto"/>
          <w:left w:val="single" w:sz="4" w:space="1" w:color="auto"/>
          <w:bottom w:val="single" w:sz="4" w:space="1" w:color="auto"/>
          <w:right w:val="single" w:sz="4" w:space="1" w:color="auto"/>
        </w:pBdr>
        <w:rPr>
          <w:rFonts w:ascii="Times New Roman" w:hAnsi="Times New Roman" w:cs="Times New Roman"/>
          <w:b/>
          <w:color w:val="2E74B5" w:themeColor="accent1" w:themeShade="BF"/>
          <w:sz w:val="24"/>
          <w:szCs w:val="24"/>
          <w:lang w:val="en-US"/>
        </w:rPr>
      </w:pPr>
      <w:r w:rsidRPr="00776E80">
        <w:rPr>
          <w:rFonts w:ascii="Times New Roman" w:hAnsi="Times New Roman" w:cs="Times New Roman"/>
          <w:b/>
          <w:color w:val="2E74B5" w:themeColor="accent1" w:themeShade="BF"/>
          <w:sz w:val="24"/>
          <w:szCs w:val="24"/>
          <w:lang w:val="en-US"/>
        </w:rPr>
        <w:t>GENERAL QUESTIONS</w:t>
      </w:r>
    </w:p>
    <w:p w14:paraId="51218BC7" w14:textId="77777777" w:rsidR="000943FF" w:rsidRDefault="00DA0DFC" w:rsidP="00A6644E">
      <w:pPr>
        <w:pBdr>
          <w:top w:val="single" w:sz="4" w:space="1" w:color="auto"/>
          <w:left w:val="single" w:sz="4" w:space="1" w:color="auto"/>
          <w:bottom w:val="single" w:sz="4" w:space="1" w:color="auto"/>
          <w:right w:val="single" w:sz="4" w:space="1" w:color="auto"/>
        </w:pBdr>
        <w:rPr>
          <w:rFonts w:ascii="Times New Roman" w:hAnsi="Times New Roman" w:cs="Times New Roman"/>
          <w:b/>
          <w:color w:val="2E74B5" w:themeColor="accent1" w:themeShade="BF"/>
          <w:sz w:val="24"/>
          <w:szCs w:val="24"/>
          <w:u w:val="single"/>
          <w:lang w:val="en-US"/>
        </w:rPr>
      </w:pPr>
      <w:r>
        <w:rPr>
          <w:rFonts w:ascii="Times New Roman" w:hAnsi="Times New Roman" w:cs="Times New Roman"/>
          <w:b/>
          <w:color w:val="2E74B5" w:themeColor="accent1" w:themeShade="BF"/>
          <w:sz w:val="24"/>
          <w:szCs w:val="24"/>
          <w:u w:val="single"/>
          <w:lang w:val="en-US"/>
        </w:rPr>
        <w:t xml:space="preserve">1. </w:t>
      </w:r>
      <w:r w:rsidR="00943A88" w:rsidRPr="00DA0DFC">
        <w:rPr>
          <w:rFonts w:ascii="Times New Roman" w:hAnsi="Times New Roman" w:cs="Times New Roman"/>
          <w:b/>
          <w:color w:val="2E74B5" w:themeColor="accent1" w:themeShade="BF"/>
          <w:sz w:val="24"/>
          <w:szCs w:val="24"/>
          <w:u w:val="single"/>
          <w:lang w:val="en-US"/>
        </w:rPr>
        <w:t>Relevance:</w:t>
      </w:r>
    </w:p>
    <w:p w14:paraId="0EFC2E5B" w14:textId="77777777" w:rsidR="009870C6" w:rsidRPr="009870C6" w:rsidRDefault="009870C6" w:rsidP="00A6644E">
      <w:pPr>
        <w:pBdr>
          <w:top w:val="single" w:sz="4" w:space="1" w:color="auto"/>
          <w:left w:val="single" w:sz="4" w:space="1" w:color="auto"/>
          <w:bottom w:val="single" w:sz="4" w:space="1" w:color="auto"/>
          <w:right w:val="single" w:sz="4" w:space="1" w:color="auto"/>
        </w:pBdr>
        <w:rPr>
          <w:rFonts w:ascii="Times New Roman" w:hAnsi="Times New Roman" w:cs="Times New Roman"/>
          <w:b/>
          <w:color w:val="0070C0"/>
          <w:sz w:val="24"/>
          <w:szCs w:val="24"/>
          <w:lang w:val="en-US"/>
        </w:rPr>
      </w:pPr>
      <w:r w:rsidRPr="009870C6">
        <w:rPr>
          <w:rFonts w:ascii="Times New Roman" w:hAnsi="Times New Roman" w:cs="Times New Roman"/>
          <w:b/>
          <w:color w:val="0070C0"/>
          <w:sz w:val="24"/>
          <w:szCs w:val="24"/>
          <w:lang w:val="en-US"/>
        </w:rPr>
        <w:t>PART A</w:t>
      </w:r>
    </w:p>
    <w:p w14:paraId="7B8B2376" w14:textId="77777777" w:rsidR="00FF30FE" w:rsidRDefault="00922385" w:rsidP="008A28C1">
      <w:pPr>
        <w:pBdr>
          <w:top w:val="single" w:sz="4" w:space="1" w:color="auto"/>
          <w:left w:val="single" w:sz="4" w:space="1" w:color="auto"/>
          <w:bottom w:val="single" w:sz="4" w:space="1" w:color="auto"/>
          <w:right w:val="single" w:sz="4" w:space="1" w:color="auto"/>
        </w:pBd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FF30FE" w:rsidRPr="00776E80">
        <w:rPr>
          <w:rFonts w:ascii="Times New Roman" w:hAnsi="Times New Roman" w:cs="Times New Roman"/>
          <w:b/>
          <w:sz w:val="24"/>
          <w:szCs w:val="24"/>
          <w:lang w:val="en-US"/>
        </w:rPr>
        <w:t xml:space="preserve">Please briefly describe the activity of your </w:t>
      </w:r>
      <w:r w:rsidR="00DF60B1">
        <w:rPr>
          <w:rFonts w:ascii="Times New Roman" w:hAnsi="Times New Roman" w:cs="Times New Roman"/>
          <w:b/>
          <w:sz w:val="24"/>
          <w:szCs w:val="24"/>
          <w:lang w:val="en-US"/>
        </w:rPr>
        <w:t>organization/institution/company</w:t>
      </w:r>
      <w:r w:rsidR="00FF30FE" w:rsidRPr="00776E80">
        <w:rPr>
          <w:rFonts w:ascii="Times New Roman" w:hAnsi="Times New Roman" w:cs="Times New Roman"/>
          <w:b/>
          <w:sz w:val="24"/>
          <w:szCs w:val="24"/>
          <w:lang w:val="en-US"/>
        </w:rPr>
        <w:t xml:space="preserve"> and in particular whether you are involved in road transport activities, passenger or freight.</w:t>
      </w:r>
    </w:p>
    <w:p w14:paraId="23DC4DDF" w14:textId="77777777" w:rsidR="00C43806" w:rsidRPr="00776E80"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55A41BFB" w14:textId="77777777" w:rsidR="008A28C1" w:rsidRDefault="00922385" w:rsidP="008A28C1">
      <w:pPr>
        <w:pBdr>
          <w:top w:val="single" w:sz="4" w:space="1" w:color="auto"/>
          <w:left w:val="single" w:sz="4" w:space="1" w:color="auto"/>
          <w:bottom w:val="single" w:sz="4" w:space="1" w:color="auto"/>
          <w:right w:val="single" w:sz="4" w:space="1" w:color="auto"/>
        </w:pBd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FF30FE" w:rsidRPr="00776E80">
        <w:rPr>
          <w:rFonts w:ascii="Times New Roman" w:hAnsi="Times New Roman" w:cs="Times New Roman"/>
          <w:b/>
          <w:sz w:val="24"/>
          <w:szCs w:val="24"/>
          <w:lang w:val="en-US"/>
        </w:rPr>
        <w:t xml:space="preserve">Please indicate whether you are part of larger </w:t>
      </w:r>
      <w:r w:rsidR="00DF60B1">
        <w:rPr>
          <w:rFonts w:ascii="Times New Roman" w:hAnsi="Times New Roman" w:cs="Times New Roman"/>
          <w:b/>
          <w:sz w:val="24"/>
          <w:szCs w:val="24"/>
          <w:lang w:val="en-US"/>
        </w:rPr>
        <w:t>organization</w:t>
      </w:r>
      <w:r w:rsidR="00DF60B1" w:rsidRPr="00DF60B1">
        <w:rPr>
          <w:rFonts w:ascii="Times New Roman" w:hAnsi="Times New Roman" w:cs="Times New Roman"/>
          <w:b/>
          <w:sz w:val="24"/>
          <w:szCs w:val="24"/>
          <w:lang w:val="en-US"/>
        </w:rPr>
        <w:t>/institution/company</w:t>
      </w:r>
      <w:r w:rsidR="00FF30FE" w:rsidRPr="00776E80">
        <w:rPr>
          <w:rFonts w:ascii="Times New Roman" w:hAnsi="Times New Roman" w:cs="Times New Roman"/>
          <w:b/>
          <w:sz w:val="24"/>
          <w:szCs w:val="24"/>
          <w:lang w:val="en-US"/>
        </w:rPr>
        <w:t xml:space="preserve"> (</w:t>
      </w:r>
      <w:r w:rsidR="00475B1B" w:rsidRPr="00776E80">
        <w:rPr>
          <w:rFonts w:ascii="Times New Roman" w:hAnsi="Times New Roman" w:cs="Times New Roman"/>
          <w:b/>
          <w:sz w:val="24"/>
          <w:szCs w:val="24"/>
          <w:lang w:val="en-US"/>
        </w:rPr>
        <w:t>e.g.,</w:t>
      </w:r>
      <w:r w:rsidR="00DA0DFC" w:rsidRPr="00776E80">
        <w:rPr>
          <w:rFonts w:ascii="Times New Roman" w:hAnsi="Times New Roman" w:cs="Times New Roman"/>
          <w:b/>
          <w:sz w:val="24"/>
          <w:szCs w:val="24"/>
          <w:lang w:val="en-US"/>
        </w:rPr>
        <w:t xml:space="preserve"> </w:t>
      </w:r>
      <w:r w:rsidR="00141452">
        <w:rPr>
          <w:rFonts w:ascii="Times New Roman" w:hAnsi="Times New Roman" w:cs="Times New Roman"/>
          <w:b/>
          <w:sz w:val="24"/>
          <w:szCs w:val="24"/>
          <w:lang w:val="en-US"/>
        </w:rPr>
        <w:t xml:space="preserve">ministry, </w:t>
      </w:r>
      <w:proofErr w:type="spellStart"/>
      <w:r w:rsidR="00141452">
        <w:rPr>
          <w:rFonts w:ascii="Times New Roman" w:hAnsi="Times New Roman" w:cs="Times New Roman"/>
          <w:b/>
          <w:sz w:val="24"/>
          <w:szCs w:val="24"/>
          <w:lang w:val="en-US"/>
        </w:rPr>
        <w:t>hauliers’</w:t>
      </w:r>
      <w:proofErr w:type="spellEnd"/>
      <w:r w:rsidR="00141452">
        <w:rPr>
          <w:rFonts w:ascii="Times New Roman" w:hAnsi="Times New Roman" w:cs="Times New Roman"/>
          <w:b/>
          <w:sz w:val="24"/>
          <w:szCs w:val="24"/>
          <w:lang w:val="en-US"/>
        </w:rPr>
        <w:t xml:space="preserve"> </w:t>
      </w:r>
      <w:r w:rsidR="00FF30FE" w:rsidRPr="00776E80">
        <w:rPr>
          <w:rFonts w:ascii="Times New Roman" w:hAnsi="Times New Roman" w:cs="Times New Roman"/>
          <w:b/>
          <w:sz w:val="24"/>
          <w:szCs w:val="24"/>
          <w:lang w:val="en-US"/>
        </w:rPr>
        <w:t>organization, etc.).</w:t>
      </w:r>
    </w:p>
    <w:p w14:paraId="13D26053" w14:textId="77777777" w:rsidR="008A28C1"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08C61876" w14:textId="77777777" w:rsidR="005A2E8E" w:rsidRDefault="005A2E8E"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p>
    <w:p w14:paraId="32A52535" w14:textId="77777777" w:rsidR="00A6644E" w:rsidRDefault="00A6644E" w:rsidP="00776E80">
      <w:pPr>
        <w:rPr>
          <w:rFonts w:ascii="Times New Roman" w:hAnsi="Times New Roman" w:cs="Times New Roman"/>
          <w:b/>
          <w:sz w:val="24"/>
          <w:szCs w:val="24"/>
          <w:lang w:val="en-US"/>
        </w:rPr>
      </w:pPr>
    </w:p>
    <w:p w14:paraId="049140E4" w14:textId="77777777" w:rsidR="00610504" w:rsidRPr="00610504" w:rsidRDefault="00610504" w:rsidP="00610504">
      <w:pPr>
        <w:pBdr>
          <w:top w:val="single" w:sz="4" w:space="1" w:color="auto"/>
          <w:left w:val="single" w:sz="4" w:space="1" w:color="auto"/>
          <w:bottom w:val="single" w:sz="4" w:space="1" w:color="auto"/>
          <w:right w:val="single" w:sz="4" w:space="1" w:color="auto"/>
        </w:pBdr>
        <w:rPr>
          <w:rFonts w:ascii="Times New Roman" w:hAnsi="Times New Roman" w:cs="Times New Roman"/>
          <w:bCs/>
          <w:sz w:val="24"/>
          <w:szCs w:val="24"/>
          <w:lang w:val="en-US"/>
        </w:rPr>
      </w:pPr>
      <w:r w:rsidRPr="00610504">
        <w:rPr>
          <w:rFonts w:ascii="Times New Roman" w:hAnsi="Times New Roman" w:cs="Times New Roman"/>
          <w:bCs/>
          <w:sz w:val="24"/>
          <w:szCs w:val="24"/>
          <w:lang w:val="en-US"/>
        </w:rPr>
        <w:t>PART FOR ALL PARTICIPANTS</w:t>
      </w:r>
    </w:p>
    <w:p w14:paraId="53732E1D" w14:textId="77777777" w:rsidR="00610438" w:rsidRDefault="00610438" w:rsidP="00610504">
      <w:pPr>
        <w:pBdr>
          <w:top w:val="single" w:sz="4" w:space="1" w:color="auto"/>
          <w:left w:val="single" w:sz="4" w:space="1" w:color="auto"/>
          <w:bottom w:val="single" w:sz="4" w:space="1" w:color="auto"/>
          <w:right w:val="single" w:sz="4" w:space="1" w:color="auto"/>
        </w:pBdr>
        <w:rPr>
          <w:rFonts w:ascii="Times New Roman" w:hAnsi="Times New Roman" w:cs="Times New Roman"/>
          <w:b/>
          <w:color w:val="2E74B5" w:themeColor="accent1" w:themeShade="BF"/>
          <w:sz w:val="24"/>
          <w:szCs w:val="24"/>
          <w:lang w:val="en-US"/>
        </w:rPr>
      </w:pPr>
      <w:r>
        <w:rPr>
          <w:rFonts w:ascii="Times New Roman" w:hAnsi="Times New Roman" w:cs="Times New Roman"/>
          <w:b/>
          <w:color w:val="2E74B5" w:themeColor="accent1" w:themeShade="BF"/>
          <w:sz w:val="24"/>
          <w:szCs w:val="24"/>
          <w:lang w:val="en-US"/>
        </w:rPr>
        <w:t>QUALITATIVE INFORMATION</w:t>
      </w:r>
    </w:p>
    <w:p w14:paraId="04BCECB9" w14:textId="77777777" w:rsidR="00610438" w:rsidRDefault="003D63CA" w:rsidP="00610504">
      <w:pPr>
        <w:pBdr>
          <w:top w:val="single" w:sz="4" w:space="1" w:color="auto"/>
          <w:left w:val="single" w:sz="4" w:space="1" w:color="auto"/>
          <w:bottom w:val="single" w:sz="4" w:space="1" w:color="auto"/>
          <w:right w:val="single" w:sz="4" w:space="1" w:color="auto"/>
        </w:pBdr>
        <w:rPr>
          <w:rFonts w:ascii="Times New Roman" w:hAnsi="Times New Roman" w:cs="Times New Roman"/>
          <w:b/>
          <w:color w:val="2E74B5" w:themeColor="accent1" w:themeShade="BF"/>
          <w:sz w:val="24"/>
          <w:szCs w:val="24"/>
          <w:u w:val="single"/>
          <w:lang w:val="en-US"/>
        </w:rPr>
      </w:pPr>
      <w:r>
        <w:rPr>
          <w:rFonts w:ascii="Times New Roman" w:hAnsi="Times New Roman" w:cs="Times New Roman"/>
          <w:b/>
          <w:color w:val="2E74B5" w:themeColor="accent1" w:themeShade="BF"/>
          <w:sz w:val="24"/>
          <w:szCs w:val="24"/>
          <w:lang w:val="en-US"/>
        </w:rPr>
        <w:t>2</w:t>
      </w:r>
      <w:r w:rsidR="00610438" w:rsidRPr="00BC661E">
        <w:rPr>
          <w:rFonts w:ascii="Times New Roman" w:hAnsi="Times New Roman" w:cs="Times New Roman"/>
          <w:b/>
          <w:color w:val="2E74B5" w:themeColor="accent1" w:themeShade="BF"/>
          <w:sz w:val="24"/>
          <w:szCs w:val="24"/>
          <w:lang w:val="en-US"/>
        </w:rPr>
        <w:t xml:space="preserve">. </w:t>
      </w:r>
      <w:r w:rsidR="00610438" w:rsidRPr="00BC661E">
        <w:rPr>
          <w:rFonts w:ascii="Times New Roman" w:hAnsi="Times New Roman" w:cs="Times New Roman"/>
          <w:b/>
          <w:color w:val="2E74B5" w:themeColor="accent1" w:themeShade="BF"/>
          <w:sz w:val="24"/>
          <w:szCs w:val="24"/>
          <w:u w:val="single"/>
          <w:lang w:val="en-US"/>
        </w:rPr>
        <w:t>Coherence:</w:t>
      </w:r>
    </w:p>
    <w:p w14:paraId="5ED2350B" w14:textId="77777777" w:rsidR="00E33786" w:rsidRPr="00BC661E" w:rsidRDefault="00E33786" w:rsidP="00610504">
      <w:pPr>
        <w:pBdr>
          <w:top w:val="single" w:sz="4" w:space="1" w:color="auto"/>
          <w:left w:val="single" w:sz="4" w:space="1" w:color="auto"/>
          <w:bottom w:val="single" w:sz="4" w:space="1" w:color="auto"/>
          <w:right w:val="single" w:sz="4" w:space="1" w:color="auto"/>
        </w:pBdr>
        <w:rPr>
          <w:rFonts w:ascii="Times New Roman" w:hAnsi="Times New Roman" w:cs="Times New Roman"/>
          <w:b/>
          <w:color w:val="2E74B5" w:themeColor="accent1" w:themeShade="BF"/>
          <w:sz w:val="24"/>
          <w:szCs w:val="24"/>
          <w:lang w:val="en-US"/>
        </w:rPr>
      </w:pPr>
      <w:r w:rsidRPr="00E33786">
        <w:rPr>
          <w:rFonts w:ascii="Times New Roman" w:hAnsi="Times New Roman" w:cs="Times New Roman"/>
          <w:b/>
          <w:color w:val="2E74B5" w:themeColor="accent1" w:themeShade="BF"/>
          <w:sz w:val="24"/>
          <w:szCs w:val="24"/>
          <w:lang w:val="en-US"/>
        </w:rPr>
        <w:t>PART B</w:t>
      </w:r>
    </w:p>
    <w:p w14:paraId="4149DDE8" w14:textId="77777777" w:rsidR="008C0A27" w:rsidRDefault="00870CA4"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bookmarkStart w:id="1" w:name="OLE_LINK1"/>
      <w:r>
        <w:rPr>
          <w:rFonts w:ascii="Times New Roman" w:hAnsi="Times New Roman" w:cs="Times New Roman"/>
          <w:b/>
          <w:sz w:val="24"/>
          <w:szCs w:val="24"/>
          <w:lang w:val="en-US"/>
        </w:rPr>
        <w:t>a</w:t>
      </w:r>
      <w:r w:rsidR="00610438">
        <w:rPr>
          <w:rFonts w:ascii="Times New Roman" w:hAnsi="Times New Roman" w:cs="Times New Roman"/>
          <w:b/>
          <w:sz w:val="24"/>
          <w:szCs w:val="24"/>
          <w:lang w:val="en-US"/>
        </w:rPr>
        <w:t xml:space="preserve">) </w:t>
      </w:r>
      <w:r>
        <w:rPr>
          <w:rFonts w:ascii="Times New Roman" w:hAnsi="Times New Roman" w:cs="Times New Roman"/>
          <w:b/>
          <w:sz w:val="24"/>
          <w:szCs w:val="24"/>
          <w:lang w:val="en-US"/>
        </w:rPr>
        <w:t>Is</w:t>
      </w:r>
      <w:r w:rsidR="00610438" w:rsidRPr="006B6EE3">
        <w:rPr>
          <w:rFonts w:ascii="Times New Roman" w:hAnsi="Times New Roman" w:cs="Times New Roman"/>
          <w:b/>
          <w:sz w:val="24"/>
          <w:szCs w:val="24"/>
          <w:lang w:val="en-US"/>
        </w:rPr>
        <w:t xml:space="preserve"> </w:t>
      </w:r>
      <w:r w:rsidR="00610438">
        <w:rPr>
          <w:rFonts w:ascii="Times New Roman" w:hAnsi="Times New Roman" w:cs="Times New Roman"/>
          <w:b/>
          <w:sz w:val="24"/>
          <w:szCs w:val="24"/>
          <w:lang w:val="en-US"/>
        </w:rPr>
        <w:t>performing road transport operations more difficult</w:t>
      </w:r>
      <w:r w:rsidR="008A2C59">
        <w:rPr>
          <w:rFonts w:ascii="Times New Roman" w:hAnsi="Times New Roman" w:cs="Times New Roman"/>
          <w:b/>
          <w:sz w:val="24"/>
          <w:szCs w:val="24"/>
          <w:lang w:val="en-US"/>
        </w:rPr>
        <w:t xml:space="preserve"> </w:t>
      </w:r>
      <w:r w:rsidR="004B21E2">
        <w:rPr>
          <w:rFonts w:ascii="Times New Roman" w:hAnsi="Times New Roman" w:cs="Times New Roman"/>
          <w:b/>
          <w:sz w:val="24"/>
          <w:szCs w:val="24"/>
          <w:lang w:val="en-US"/>
        </w:rPr>
        <w:t>now than before the COVID-19 pandemic?</w:t>
      </w:r>
      <w:r w:rsidR="00517996">
        <w:rPr>
          <w:rFonts w:ascii="Times New Roman" w:hAnsi="Times New Roman" w:cs="Times New Roman"/>
          <w:b/>
          <w:sz w:val="24"/>
          <w:szCs w:val="24"/>
          <w:lang w:val="en-US"/>
        </w:rPr>
        <w:t xml:space="preserve"> (YES/NO)</w:t>
      </w:r>
      <w:bookmarkEnd w:id="1"/>
    </w:p>
    <w:p w14:paraId="49D2F13C" w14:textId="77777777" w:rsidR="008A28C1"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3C7D707A" w14:textId="77777777" w:rsidR="00610438" w:rsidRDefault="00870CA4" w:rsidP="008A28C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b</w:t>
      </w:r>
      <w:r w:rsidR="00610438" w:rsidRPr="00943A88">
        <w:rPr>
          <w:rFonts w:ascii="Times New Roman" w:hAnsi="Times New Roman" w:cs="Times New Roman"/>
          <w:b/>
          <w:sz w:val="24"/>
          <w:szCs w:val="24"/>
          <w:lang w:val="en-US"/>
        </w:rPr>
        <w:t>)</w:t>
      </w:r>
      <w:r w:rsidR="00610438">
        <w:rPr>
          <w:rFonts w:ascii="Times New Roman" w:hAnsi="Times New Roman" w:cs="Times New Roman"/>
          <w:b/>
          <w:sz w:val="24"/>
          <w:szCs w:val="24"/>
          <w:lang w:val="en-US"/>
        </w:rPr>
        <w:t xml:space="preserve"> </w:t>
      </w:r>
      <w:r w:rsidR="00A74DB8">
        <w:rPr>
          <w:rFonts w:ascii="Times New Roman" w:hAnsi="Times New Roman" w:cs="Times New Roman"/>
          <w:b/>
          <w:sz w:val="24"/>
          <w:szCs w:val="24"/>
          <w:lang w:val="en-US"/>
        </w:rPr>
        <w:t>D</w:t>
      </w:r>
      <w:r w:rsidR="00EE6008">
        <w:rPr>
          <w:rFonts w:ascii="Times New Roman" w:hAnsi="Times New Roman" w:cs="Times New Roman"/>
          <w:b/>
          <w:sz w:val="24"/>
          <w:szCs w:val="24"/>
          <w:lang w:val="en-US"/>
        </w:rPr>
        <w:t>o</w:t>
      </w:r>
      <w:r w:rsidR="00A74DB8">
        <w:rPr>
          <w:rFonts w:ascii="Times New Roman" w:hAnsi="Times New Roman" w:cs="Times New Roman"/>
          <w:b/>
          <w:sz w:val="24"/>
          <w:szCs w:val="24"/>
          <w:lang w:val="en-US"/>
        </w:rPr>
        <w:t xml:space="preserve"> </w:t>
      </w:r>
      <w:r w:rsidR="00610438">
        <w:rPr>
          <w:rFonts w:ascii="Times New Roman" w:hAnsi="Times New Roman" w:cs="Times New Roman"/>
          <w:b/>
          <w:sz w:val="24"/>
          <w:szCs w:val="24"/>
          <w:lang w:val="en-US"/>
        </w:rPr>
        <w:t xml:space="preserve">you assess the situation at the start of </w:t>
      </w:r>
      <w:r w:rsidR="00A74DB8">
        <w:rPr>
          <w:rFonts w:ascii="Times New Roman" w:hAnsi="Times New Roman" w:cs="Times New Roman"/>
          <w:b/>
          <w:sz w:val="24"/>
          <w:szCs w:val="24"/>
          <w:lang w:val="en-US"/>
        </w:rPr>
        <w:t xml:space="preserve">the </w:t>
      </w:r>
      <w:r w:rsidR="00610438">
        <w:rPr>
          <w:rFonts w:ascii="Times New Roman" w:hAnsi="Times New Roman" w:cs="Times New Roman"/>
          <w:b/>
          <w:sz w:val="24"/>
          <w:szCs w:val="24"/>
          <w:lang w:val="en-US"/>
        </w:rPr>
        <w:t xml:space="preserve">COVID-19 pandemic but before the introduction of the Omnibus I </w:t>
      </w:r>
      <w:r w:rsidR="004B21E2">
        <w:rPr>
          <w:rFonts w:ascii="Times New Roman" w:hAnsi="Times New Roman" w:cs="Times New Roman"/>
          <w:b/>
          <w:sz w:val="24"/>
          <w:szCs w:val="24"/>
          <w:lang w:val="en-US"/>
        </w:rPr>
        <w:t xml:space="preserve">and II </w:t>
      </w:r>
      <w:r w:rsidR="003C3704">
        <w:rPr>
          <w:rFonts w:ascii="Times New Roman" w:hAnsi="Times New Roman" w:cs="Times New Roman"/>
          <w:b/>
          <w:sz w:val="24"/>
          <w:szCs w:val="24"/>
          <w:lang w:val="en-US"/>
        </w:rPr>
        <w:t>R</w:t>
      </w:r>
      <w:r w:rsidR="00610438">
        <w:rPr>
          <w:rFonts w:ascii="Times New Roman" w:hAnsi="Times New Roman" w:cs="Times New Roman"/>
          <w:b/>
          <w:sz w:val="24"/>
          <w:szCs w:val="24"/>
          <w:lang w:val="en-US"/>
        </w:rPr>
        <w:t>egulation</w:t>
      </w:r>
      <w:r w:rsidR="004B21E2">
        <w:rPr>
          <w:rFonts w:ascii="Times New Roman" w:hAnsi="Times New Roman" w:cs="Times New Roman"/>
          <w:b/>
          <w:sz w:val="24"/>
          <w:szCs w:val="24"/>
          <w:lang w:val="en-US"/>
        </w:rPr>
        <w:t>s</w:t>
      </w:r>
      <w:r w:rsidR="00A74DB8">
        <w:rPr>
          <w:rFonts w:ascii="Times New Roman" w:hAnsi="Times New Roman" w:cs="Times New Roman"/>
          <w:b/>
          <w:sz w:val="24"/>
          <w:szCs w:val="24"/>
          <w:lang w:val="en-US"/>
        </w:rPr>
        <w:t xml:space="preserve"> as more difficult to perform road transport activities than </w:t>
      </w:r>
      <w:r w:rsidR="00156F79">
        <w:rPr>
          <w:rFonts w:ascii="Times New Roman" w:hAnsi="Times New Roman" w:cs="Times New Roman"/>
          <w:b/>
          <w:sz w:val="24"/>
          <w:szCs w:val="24"/>
          <w:lang w:val="en-US"/>
        </w:rPr>
        <w:t>now</w:t>
      </w:r>
      <w:r w:rsidR="00610438">
        <w:rPr>
          <w:rFonts w:ascii="Times New Roman" w:hAnsi="Times New Roman" w:cs="Times New Roman"/>
          <w:b/>
          <w:sz w:val="24"/>
          <w:szCs w:val="24"/>
          <w:lang w:val="en-US"/>
        </w:rPr>
        <w:t>?</w:t>
      </w:r>
      <w:r w:rsidR="00517996" w:rsidRPr="00517996">
        <w:rPr>
          <w:lang w:val="en-US"/>
        </w:rPr>
        <w:t xml:space="preserve"> </w:t>
      </w:r>
      <w:r w:rsidR="00517996" w:rsidRPr="00517996">
        <w:rPr>
          <w:rFonts w:ascii="Times New Roman" w:hAnsi="Times New Roman" w:cs="Times New Roman"/>
          <w:b/>
          <w:sz w:val="24"/>
          <w:szCs w:val="24"/>
          <w:lang w:val="en-US"/>
        </w:rPr>
        <w:t>(YES/NO)</w:t>
      </w:r>
    </w:p>
    <w:p w14:paraId="3350BE74" w14:textId="77777777" w:rsidR="00C43806" w:rsidRPr="00943A88"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3BA74294" w14:textId="77777777" w:rsidR="008A28C1" w:rsidRDefault="00870CA4" w:rsidP="008A28C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610438" w:rsidRPr="00943A88">
        <w:rPr>
          <w:rFonts w:ascii="Times New Roman" w:hAnsi="Times New Roman" w:cs="Times New Roman"/>
          <w:b/>
          <w:sz w:val="24"/>
          <w:szCs w:val="24"/>
          <w:lang w:val="en-US"/>
        </w:rPr>
        <w:t>)</w:t>
      </w:r>
      <w:r w:rsidR="00610438">
        <w:rPr>
          <w:rFonts w:ascii="Times New Roman" w:hAnsi="Times New Roman" w:cs="Times New Roman"/>
          <w:b/>
          <w:sz w:val="24"/>
          <w:szCs w:val="24"/>
          <w:lang w:val="en-US"/>
        </w:rPr>
        <w:t xml:space="preserve"> D</w:t>
      </w:r>
      <w:r w:rsidR="00156F79">
        <w:rPr>
          <w:rFonts w:ascii="Times New Roman" w:hAnsi="Times New Roman" w:cs="Times New Roman"/>
          <w:b/>
          <w:sz w:val="24"/>
          <w:szCs w:val="24"/>
          <w:lang w:val="en-US"/>
        </w:rPr>
        <w:t>id</w:t>
      </w:r>
      <w:r w:rsidR="00610438">
        <w:rPr>
          <w:rFonts w:ascii="Times New Roman" w:hAnsi="Times New Roman" w:cs="Times New Roman"/>
          <w:b/>
          <w:sz w:val="24"/>
          <w:szCs w:val="24"/>
          <w:lang w:val="en-US"/>
        </w:rPr>
        <w:t xml:space="preserve"> you use the possibilities offered by Omnibus</w:t>
      </w:r>
      <w:r w:rsidR="00022C3C">
        <w:rPr>
          <w:rFonts w:ascii="Times New Roman" w:hAnsi="Times New Roman" w:cs="Times New Roman"/>
          <w:b/>
          <w:sz w:val="24"/>
          <w:szCs w:val="24"/>
          <w:lang w:val="en-US"/>
        </w:rPr>
        <w:t xml:space="preserve"> I and II</w:t>
      </w:r>
      <w:r w:rsidR="003C3704">
        <w:rPr>
          <w:rFonts w:ascii="Times New Roman" w:hAnsi="Times New Roman" w:cs="Times New Roman"/>
          <w:b/>
          <w:sz w:val="24"/>
          <w:szCs w:val="24"/>
          <w:lang w:val="en-US"/>
        </w:rPr>
        <w:t xml:space="preserve"> R</w:t>
      </w:r>
      <w:r w:rsidR="00610438">
        <w:rPr>
          <w:rFonts w:ascii="Times New Roman" w:hAnsi="Times New Roman" w:cs="Times New Roman"/>
          <w:b/>
          <w:sz w:val="24"/>
          <w:szCs w:val="24"/>
          <w:lang w:val="en-US"/>
        </w:rPr>
        <w:t>egulations (</w:t>
      </w:r>
      <w:r w:rsidR="00475B1B">
        <w:rPr>
          <w:rFonts w:ascii="Times New Roman" w:hAnsi="Times New Roman" w:cs="Times New Roman"/>
          <w:b/>
          <w:sz w:val="24"/>
          <w:szCs w:val="24"/>
          <w:lang w:val="en-US"/>
        </w:rPr>
        <w:t>e.g.</w:t>
      </w:r>
      <w:r w:rsidR="00156F79">
        <w:rPr>
          <w:rFonts w:ascii="Times New Roman" w:hAnsi="Times New Roman" w:cs="Times New Roman"/>
          <w:b/>
          <w:sz w:val="24"/>
          <w:szCs w:val="24"/>
          <w:lang w:val="en-US"/>
        </w:rPr>
        <w:t>,</w:t>
      </w:r>
      <w:r w:rsidR="00610438">
        <w:rPr>
          <w:rFonts w:ascii="Times New Roman" w:hAnsi="Times New Roman" w:cs="Times New Roman"/>
          <w:b/>
          <w:sz w:val="24"/>
          <w:szCs w:val="24"/>
          <w:lang w:val="en-US"/>
        </w:rPr>
        <w:t xml:space="preserve"> automatic extension of the validity of certificates o</w:t>
      </w:r>
      <w:r w:rsidR="00022C3C">
        <w:rPr>
          <w:rFonts w:ascii="Times New Roman" w:hAnsi="Times New Roman" w:cs="Times New Roman"/>
          <w:b/>
          <w:sz w:val="24"/>
          <w:szCs w:val="24"/>
          <w:lang w:val="en-US"/>
        </w:rPr>
        <w:t>r</w:t>
      </w:r>
      <w:r w:rsidR="00610438">
        <w:rPr>
          <w:rFonts w:ascii="Times New Roman" w:hAnsi="Times New Roman" w:cs="Times New Roman"/>
          <w:b/>
          <w:sz w:val="24"/>
          <w:szCs w:val="24"/>
          <w:lang w:val="en-US"/>
        </w:rPr>
        <w:t xml:space="preserve"> licenses)?</w:t>
      </w:r>
      <w:r w:rsidR="00517996">
        <w:rPr>
          <w:rFonts w:ascii="Times New Roman" w:hAnsi="Times New Roman" w:cs="Times New Roman"/>
          <w:b/>
          <w:sz w:val="24"/>
          <w:szCs w:val="24"/>
          <w:lang w:val="en-US"/>
        </w:rPr>
        <w:t xml:space="preserve"> </w:t>
      </w:r>
      <w:r w:rsidR="00517996" w:rsidRPr="00517996">
        <w:rPr>
          <w:rFonts w:ascii="Times New Roman" w:hAnsi="Times New Roman" w:cs="Times New Roman"/>
          <w:b/>
          <w:sz w:val="24"/>
          <w:szCs w:val="24"/>
          <w:lang w:val="en-US"/>
        </w:rPr>
        <w:t>(YES/NO)</w:t>
      </w:r>
    </w:p>
    <w:p w14:paraId="1AB20AD3" w14:textId="77777777" w:rsidR="008C0A27" w:rsidRDefault="008A28C1" w:rsidP="000E7D0A">
      <w:pPr>
        <w:pBdr>
          <w:top w:val="single" w:sz="4" w:space="1" w:color="auto"/>
          <w:left w:val="single" w:sz="4" w:space="1" w:color="auto"/>
          <w:bottom w:val="single" w:sz="4" w:space="1" w:color="auto"/>
          <w:right w:val="single" w:sz="4" w:space="1" w:color="auto"/>
        </w:pBd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w:t>
      </w:r>
    </w:p>
    <w:p w14:paraId="3B55F913" w14:textId="77777777" w:rsidR="00A74DB8" w:rsidRDefault="00870CA4" w:rsidP="008A28C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d</w:t>
      </w:r>
      <w:r w:rsidR="00A74DB8">
        <w:rPr>
          <w:rFonts w:ascii="Times New Roman" w:hAnsi="Times New Roman" w:cs="Times New Roman"/>
          <w:b/>
          <w:sz w:val="24"/>
          <w:szCs w:val="24"/>
          <w:lang w:val="en-US"/>
        </w:rPr>
        <w:t>)</w:t>
      </w:r>
      <w:r w:rsidR="008A28C1">
        <w:rPr>
          <w:rFonts w:ascii="Times New Roman" w:hAnsi="Times New Roman" w:cs="Times New Roman"/>
          <w:b/>
          <w:sz w:val="24"/>
          <w:szCs w:val="24"/>
          <w:lang w:val="en-US"/>
        </w:rPr>
        <w:t xml:space="preserve"> </w:t>
      </w:r>
      <w:r w:rsidR="00156F79">
        <w:rPr>
          <w:rFonts w:ascii="Times New Roman" w:hAnsi="Times New Roman" w:cs="Times New Roman"/>
          <w:b/>
          <w:sz w:val="24"/>
          <w:szCs w:val="24"/>
          <w:lang w:val="en-US"/>
        </w:rPr>
        <w:t>Do you</w:t>
      </w:r>
      <w:r w:rsidR="00A74DB8">
        <w:rPr>
          <w:rFonts w:ascii="Times New Roman" w:hAnsi="Times New Roman" w:cs="Times New Roman"/>
          <w:b/>
          <w:sz w:val="24"/>
          <w:szCs w:val="24"/>
          <w:lang w:val="en-US"/>
        </w:rPr>
        <w:t xml:space="preserve"> plan to continue your road transport activities in 202</w:t>
      </w:r>
      <w:r w:rsidR="00475B1B">
        <w:rPr>
          <w:rFonts w:ascii="Times New Roman" w:hAnsi="Times New Roman" w:cs="Times New Roman"/>
          <w:b/>
          <w:sz w:val="24"/>
          <w:szCs w:val="24"/>
          <w:lang w:val="en-US"/>
        </w:rPr>
        <w:t>2</w:t>
      </w:r>
      <w:r w:rsidR="00A74DB8">
        <w:rPr>
          <w:rFonts w:ascii="Times New Roman" w:hAnsi="Times New Roman" w:cs="Times New Roman"/>
          <w:b/>
          <w:sz w:val="24"/>
          <w:szCs w:val="24"/>
          <w:lang w:val="en-US"/>
        </w:rPr>
        <w:t>?</w:t>
      </w:r>
      <w:r w:rsidR="008A2C59">
        <w:rPr>
          <w:rFonts w:ascii="Times New Roman" w:hAnsi="Times New Roman" w:cs="Times New Roman"/>
          <w:b/>
          <w:sz w:val="24"/>
          <w:szCs w:val="24"/>
          <w:lang w:val="en-US"/>
        </w:rPr>
        <w:t xml:space="preserve"> </w:t>
      </w:r>
      <w:r w:rsidR="00517996" w:rsidRPr="00517996">
        <w:rPr>
          <w:rFonts w:ascii="Times New Roman" w:hAnsi="Times New Roman" w:cs="Times New Roman"/>
          <w:b/>
          <w:sz w:val="24"/>
          <w:szCs w:val="24"/>
          <w:lang w:val="en-US"/>
        </w:rPr>
        <w:t>(YES/NO)</w:t>
      </w:r>
      <w:r w:rsidR="00517996">
        <w:rPr>
          <w:rFonts w:ascii="Times New Roman" w:hAnsi="Times New Roman" w:cs="Times New Roman"/>
          <w:b/>
          <w:sz w:val="24"/>
          <w:szCs w:val="24"/>
          <w:lang w:val="en-US"/>
        </w:rPr>
        <w:t xml:space="preserve"> </w:t>
      </w:r>
      <w:r w:rsidR="008A2C59">
        <w:rPr>
          <w:rFonts w:ascii="Times New Roman" w:hAnsi="Times New Roman" w:cs="Times New Roman"/>
          <w:b/>
          <w:sz w:val="24"/>
          <w:szCs w:val="24"/>
          <w:lang w:val="en-US"/>
        </w:rPr>
        <w:t>Please explain and describe in a few words the current situation.</w:t>
      </w:r>
    </w:p>
    <w:p w14:paraId="6C411F1F" w14:textId="77777777" w:rsidR="008C0A27" w:rsidRDefault="008A28C1" w:rsidP="000E7D0A">
      <w:pPr>
        <w:pBdr>
          <w:top w:val="single" w:sz="4" w:space="1" w:color="auto"/>
          <w:left w:val="single" w:sz="4" w:space="1" w:color="auto"/>
          <w:bottom w:val="single" w:sz="4" w:space="1" w:color="auto"/>
          <w:right w:val="single" w:sz="4" w:space="1" w:color="auto"/>
        </w:pBdr>
        <w:spacing w:before="120"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A:</w:t>
      </w:r>
    </w:p>
    <w:p w14:paraId="1953E492" w14:textId="77777777" w:rsidR="00F33900" w:rsidRDefault="00870CA4" w:rsidP="008A28C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e</w:t>
      </w:r>
      <w:r w:rsidR="00F33900">
        <w:rPr>
          <w:rFonts w:ascii="Times New Roman" w:hAnsi="Times New Roman" w:cs="Times New Roman"/>
          <w:b/>
          <w:sz w:val="24"/>
          <w:szCs w:val="24"/>
          <w:lang w:val="en-US"/>
        </w:rPr>
        <w:t>) Do you need support from the EU level</w:t>
      </w:r>
      <w:r w:rsidR="00A653EF">
        <w:rPr>
          <w:rFonts w:ascii="Times New Roman" w:hAnsi="Times New Roman" w:cs="Times New Roman"/>
          <w:b/>
          <w:sz w:val="24"/>
          <w:szCs w:val="24"/>
          <w:lang w:val="en-US"/>
        </w:rPr>
        <w:t>, ITF/OECD</w:t>
      </w:r>
      <w:r w:rsidR="00F33900">
        <w:rPr>
          <w:rFonts w:ascii="Times New Roman" w:hAnsi="Times New Roman" w:cs="Times New Roman"/>
          <w:b/>
          <w:sz w:val="24"/>
          <w:szCs w:val="24"/>
          <w:lang w:val="en-US"/>
        </w:rPr>
        <w:t xml:space="preserve"> or other international organization in </w:t>
      </w:r>
      <w:r w:rsidR="00A653EF">
        <w:rPr>
          <w:rFonts w:ascii="Times New Roman" w:hAnsi="Times New Roman" w:cs="Times New Roman"/>
          <w:b/>
          <w:sz w:val="24"/>
          <w:szCs w:val="24"/>
          <w:lang w:val="en-US"/>
        </w:rPr>
        <w:t>order</w:t>
      </w:r>
      <w:r w:rsidR="00F33900">
        <w:rPr>
          <w:rFonts w:ascii="Times New Roman" w:hAnsi="Times New Roman" w:cs="Times New Roman"/>
          <w:b/>
          <w:sz w:val="24"/>
          <w:szCs w:val="24"/>
          <w:lang w:val="en-US"/>
        </w:rPr>
        <w:t xml:space="preserve"> to continue your </w:t>
      </w:r>
      <w:r w:rsidR="00A653EF">
        <w:rPr>
          <w:rFonts w:ascii="Times New Roman" w:hAnsi="Times New Roman" w:cs="Times New Roman"/>
          <w:b/>
          <w:sz w:val="24"/>
          <w:szCs w:val="24"/>
          <w:lang w:val="en-US"/>
        </w:rPr>
        <w:t xml:space="preserve">road </w:t>
      </w:r>
      <w:r w:rsidR="00F33900">
        <w:rPr>
          <w:rFonts w:ascii="Times New Roman" w:hAnsi="Times New Roman" w:cs="Times New Roman"/>
          <w:b/>
          <w:sz w:val="24"/>
          <w:szCs w:val="24"/>
          <w:lang w:val="en-US"/>
        </w:rPr>
        <w:t>transport activity in 202</w:t>
      </w:r>
      <w:r w:rsidR="00475B1B">
        <w:rPr>
          <w:rFonts w:ascii="Times New Roman" w:hAnsi="Times New Roman" w:cs="Times New Roman"/>
          <w:b/>
          <w:sz w:val="24"/>
          <w:szCs w:val="24"/>
          <w:lang w:val="en-US"/>
        </w:rPr>
        <w:t>2</w:t>
      </w:r>
      <w:r w:rsidR="00F33900">
        <w:rPr>
          <w:rFonts w:ascii="Times New Roman" w:hAnsi="Times New Roman" w:cs="Times New Roman"/>
          <w:b/>
          <w:sz w:val="24"/>
          <w:szCs w:val="24"/>
          <w:lang w:val="en-US"/>
        </w:rPr>
        <w:t>?</w:t>
      </w:r>
      <w:r w:rsidR="00517996">
        <w:rPr>
          <w:rFonts w:ascii="Times New Roman" w:hAnsi="Times New Roman" w:cs="Times New Roman"/>
          <w:b/>
          <w:sz w:val="24"/>
          <w:szCs w:val="24"/>
          <w:lang w:val="en-US"/>
        </w:rPr>
        <w:t xml:space="preserve"> </w:t>
      </w:r>
      <w:r w:rsidR="00517996" w:rsidRPr="00517996">
        <w:rPr>
          <w:rFonts w:ascii="Times New Roman" w:hAnsi="Times New Roman" w:cs="Times New Roman"/>
          <w:b/>
          <w:sz w:val="24"/>
          <w:szCs w:val="24"/>
          <w:lang w:val="en-US"/>
        </w:rPr>
        <w:t>(YES/NO)</w:t>
      </w:r>
    </w:p>
    <w:p w14:paraId="427475B4" w14:textId="77777777" w:rsidR="008A28C1"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08D44ADE" w14:textId="77777777" w:rsidR="008A28C1" w:rsidRDefault="00870CA4"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f</w:t>
      </w:r>
      <w:r w:rsidR="00A653EF">
        <w:rPr>
          <w:rFonts w:ascii="Times New Roman" w:hAnsi="Times New Roman" w:cs="Times New Roman"/>
          <w:b/>
          <w:sz w:val="24"/>
          <w:szCs w:val="24"/>
          <w:lang w:val="en-US"/>
        </w:rPr>
        <w:t>) Do you need support from your national government to continue road transport activity in 202</w:t>
      </w:r>
      <w:r w:rsidR="00475B1B">
        <w:rPr>
          <w:rFonts w:ascii="Times New Roman" w:hAnsi="Times New Roman" w:cs="Times New Roman"/>
          <w:b/>
          <w:sz w:val="24"/>
          <w:szCs w:val="24"/>
          <w:lang w:val="en-US"/>
        </w:rPr>
        <w:t>2</w:t>
      </w:r>
      <w:r w:rsidR="00A653EF">
        <w:rPr>
          <w:rFonts w:ascii="Times New Roman" w:hAnsi="Times New Roman" w:cs="Times New Roman"/>
          <w:b/>
          <w:sz w:val="24"/>
          <w:szCs w:val="24"/>
          <w:lang w:val="en-US"/>
        </w:rPr>
        <w:t>?</w:t>
      </w:r>
      <w:r w:rsidR="003728AD">
        <w:rPr>
          <w:rFonts w:ascii="Times New Roman" w:hAnsi="Times New Roman" w:cs="Times New Roman"/>
          <w:b/>
          <w:sz w:val="24"/>
          <w:szCs w:val="24"/>
          <w:lang w:val="en-US"/>
        </w:rPr>
        <w:t xml:space="preserve"> Please develop your answer shortly.</w:t>
      </w:r>
      <w:r w:rsidRPr="00870CA4">
        <w:rPr>
          <w:rFonts w:ascii="Times New Roman" w:hAnsi="Times New Roman" w:cs="Times New Roman"/>
          <w:b/>
          <w:sz w:val="24"/>
          <w:szCs w:val="24"/>
          <w:lang w:val="en-US"/>
        </w:rPr>
        <w:t xml:space="preserve"> </w:t>
      </w:r>
      <w:r w:rsidR="00517996" w:rsidRPr="00517996">
        <w:rPr>
          <w:rFonts w:ascii="Times New Roman" w:hAnsi="Times New Roman" w:cs="Times New Roman"/>
          <w:b/>
          <w:sz w:val="24"/>
          <w:szCs w:val="24"/>
          <w:lang w:val="en-US"/>
        </w:rPr>
        <w:t>(YES/NO)</w:t>
      </w:r>
    </w:p>
    <w:p w14:paraId="5348DD45" w14:textId="77777777" w:rsidR="00870CA4"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2D5D89DE" w14:textId="77777777" w:rsidR="008A28C1" w:rsidRDefault="00870CA4"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g) How do you assess the role of the ECMT license system in international road transport activities in 2021?</w:t>
      </w:r>
      <w:r w:rsidR="008A28C1" w:rsidRPr="008A28C1">
        <w:rPr>
          <w:rFonts w:ascii="Times New Roman" w:hAnsi="Times New Roman" w:cs="Times New Roman"/>
          <w:b/>
          <w:sz w:val="24"/>
          <w:szCs w:val="24"/>
          <w:lang w:val="en-US"/>
        </w:rPr>
        <w:t xml:space="preserve"> </w:t>
      </w:r>
    </w:p>
    <w:p w14:paraId="787ECF67" w14:textId="77777777" w:rsidR="008A28C1"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33E7A6BE" w14:textId="77777777" w:rsidR="00870CA4" w:rsidRDefault="00870CA4" w:rsidP="008A28C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24"/>
          <w:szCs w:val="24"/>
          <w:lang w:val="en-US"/>
        </w:rPr>
      </w:pPr>
    </w:p>
    <w:p w14:paraId="58F49878" w14:textId="77777777" w:rsidR="00610438" w:rsidRDefault="00133E3D" w:rsidP="008A28C1">
      <w:pPr>
        <w:pBdr>
          <w:top w:val="single" w:sz="4" w:space="1" w:color="auto"/>
          <w:left w:val="single" w:sz="4" w:space="1" w:color="auto"/>
          <w:bottom w:val="single" w:sz="4" w:space="1" w:color="auto"/>
          <w:right w:val="single" w:sz="4" w:space="1" w:color="auto"/>
        </w:pBdr>
        <w:spacing w:after="0"/>
        <w:rPr>
          <w:rFonts w:ascii="Times New Roman" w:hAnsi="Times New Roman" w:cs="Times New Roman"/>
          <w:b/>
          <w:color w:val="2E74B5" w:themeColor="accent1" w:themeShade="BF"/>
          <w:sz w:val="24"/>
          <w:szCs w:val="24"/>
          <w:u w:val="single"/>
          <w:lang w:val="en-US"/>
        </w:rPr>
      </w:pPr>
      <w:r>
        <w:rPr>
          <w:rFonts w:ascii="Times New Roman" w:hAnsi="Times New Roman" w:cs="Times New Roman"/>
          <w:b/>
          <w:color w:val="2E74B5" w:themeColor="accent1" w:themeShade="BF"/>
          <w:sz w:val="24"/>
          <w:szCs w:val="24"/>
          <w:u w:val="single"/>
          <w:lang w:val="en-US"/>
        </w:rPr>
        <w:t>3</w:t>
      </w:r>
      <w:r w:rsidR="00610438" w:rsidRPr="00BC661E">
        <w:rPr>
          <w:rFonts w:ascii="Times New Roman" w:hAnsi="Times New Roman" w:cs="Times New Roman"/>
          <w:b/>
          <w:color w:val="2E74B5" w:themeColor="accent1" w:themeShade="BF"/>
          <w:sz w:val="24"/>
          <w:szCs w:val="24"/>
          <w:u w:val="single"/>
          <w:lang w:val="en-US"/>
        </w:rPr>
        <w:t>. Value added:</w:t>
      </w:r>
    </w:p>
    <w:p w14:paraId="3A8A1E71" w14:textId="77777777" w:rsidR="008A28C1" w:rsidRPr="00BC661E" w:rsidRDefault="008A28C1" w:rsidP="008A28C1">
      <w:pPr>
        <w:pBdr>
          <w:top w:val="single" w:sz="4" w:space="1" w:color="auto"/>
          <w:left w:val="single" w:sz="4" w:space="1" w:color="auto"/>
          <w:bottom w:val="single" w:sz="4" w:space="1" w:color="auto"/>
          <w:right w:val="single" w:sz="4" w:space="1" w:color="auto"/>
        </w:pBdr>
        <w:spacing w:after="0"/>
        <w:rPr>
          <w:rFonts w:ascii="Times New Roman" w:hAnsi="Times New Roman" w:cs="Times New Roman"/>
          <w:b/>
          <w:color w:val="2E74B5" w:themeColor="accent1" w:themeShade="BF"/>
          <w:sz w:val="24"/>
          <w:szCs w:val="24"/>
          <w:u w:val="single"/>
          <w:lang w:val="en-US"/>
        </w:rPr>
      </w:pPr>
    </w:p>
    <w:p w14:paraId="5FBEAFA3" w14:textId="77777777" w:rsidR="00610438" w:rsidRDefault="00610438" w:rsidP="008A28C1">
      <w:pPr>
        <w:pBdr>
          <w:top w:val="single" w:sz="4" w:space="1" w:color="auto"/>
          <w:left w:val="single" w:sz="4" w:space="1" w:color="auto"/>
          <w:bottom w:val="single" w:sz="4" w:space="1" w:color="auto"/>
          <w:right w:val="single" w:sz="4" w:space="1" w:color="auto"/>
        </w:pBdr>
        <w:spacing w:after="0"/>
        <w:rPr>
          <w:rFonts w:ascii="Times New Roman" w:hAnsi="Times New Roman" w:cs="Times New Roman"/>
          <w:b/>
          <w:sz w:val="24"/>
          <w:szCs w:val="24"/>
          <w:lang w:val="en-US"/>
        </w:rPr>
      </w:pPr>
      <w:r w:rsidRPr="00943A88">
        <w:rPr>
          <w:rFonts w:ascii="Times New Roman" w:hAnsi="Times New Roman" w:cs="Times New Roman"/>
          <w:b/>
          <w:sz w:val="24"/>
          <w:szCs w:val="24"/>
          <w:lang w:val="en-US"/>
        </w:rPr>
        <w:t>a)</w:t>
      </w:r>
      <w:r>
        <w:rPr>
          <w:rFonts w:ascii="Times New Roman" w:hAnsi="Times New Roman" w:cs="Times New Roman"/>
          <w:b/>
          <w:sz w:val="24"/>
          <w:szCs w:val="24"/>
          <w:lang w:val="en-US"/>
        </w:rPr>
        <w:t xml:space="preserve"> </w:t>
      </w:r>
      <w:r w:rsidRPr="002143B6">
        <w:rPr>
          <w:rFonts w:ascii="Times New Roman" w:hAnsi="Times New Roman" w:cs="Times New Roman"/>
          <w:b/>
          <w:sz w:val="24"/>
          <w:szCs w:val="24"/>
          <w:lang w:val="en-US"/>
        </w:rPr>
        <w:t>Situation at the borders and using licenses/certificates</w:t>
      </w:r>
      <w:r>
        <w:rPr>
          <w:rFonts w:ascii="Times New Roman" w:hAnsi="Times New Roman" w:cs="Times New Roman"/>
          <w:b/>
          <w:sz w:val="24"/>
          <w:szCs w:val="24"/>
          <w:lang w:val="en-US"/>
        </w:rPr>
        <w:t xml:space="preserve"> –</w:t>
      </w:r>
      <w:r w:rsidR="004D2AAD">
        <w:rPr>
          <w:rFonts w:ascii="Times New Roman" w:hAnsi="Times New Roman" w:cs="Times New Roman"/>
          <w:b/>
          <w:sz w:val="24"/>
          <w:szCs w:val="24"/>
          <w:lang w:val="en-US"/>
        </w:rPr>
        <w:t xml:space="preserve"> </w:t>
      </w:r>
      <w:r w:rsidR="00517996" w:rsidRPr="00517996">
        <w:rPr>
          <w:rFonts w:ascii="Times New Roman" w:hAnsi="Times New Roman" w:cs="Times New Roman"/>
          <w:b/>
          <w:sz w:val="24"/>
          <w:szCs w:val="24"/>
          <w:lang w:val="en-US"/>
        </w:rPr>
        <w:t>from January 2020 till January 2022, per month</w:t>
      </w:r>
      <w:r w:rsidR="00870CA4">
        <w:rPr>
          <w:rFonts w:ascii="Times New Roman" w:hAnsi="Times New Roman" w:cs="Times New Roman"/>
          <w:b/>
          <w:sz w:val="24"/>
          <w:szCs w:val="24"/>
          <w:lang w:val="en-US"/>
        </w:rPr>
        <w:t>.</w:t>
      </w:r>
    </w:p>
    <w:p w14:paraId="3164F135" w14:textId="77777777" w:rsidR="008A28C1"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088654CD" w14:textId="77777777" w:rsidR="008A28C1" w:rsidRDefault="004D2AAD"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b)</w:t>
      </w:r>
      <w:r w:rsidR="003728AD">
        <w:rPr>
          <w:rFonts w:ascii="Times New Roman" w:hAnsi="Times New Roman" w:cs="Times New Roman"/>
          <w:b/>
          <w:sz w:val="24"/>
          <w:szCs w:val="24"/>
          <w:lang w:val="en-US"/>
        </w:rPr>
        <w:t xml:space="preserve"> Do you see the difference at the borders </w:t>
      </w:r>
      <w:r w:rsidR="00517996">
        <w:rPr>
          <w:rFonts w:ascii="Times New Roman" w:hAnsi="Times New Roman" w:cs="Times New Roman"/>
          <w:b/>
          <w:sz w:val="24"/>
          <w:szCs w:val="24"/>
          <w:lang w:val="en-US"/>
        </w:rPr>
        <w:t>comparing situation in</w:t>
      </w:r>
      <w:r w:rsidR="00517996" w:rsidRPr="00517996">
        <w:rPr>
          <w:rFonts w:ascii="Times New Roman" w:hAnsi="Times New Roman" w:cs="Times New Roman"/>
          <w:b/>
          <w:sz w:val="24"/>
          <w:szCs w:val="24"/>
          <w:lang w:val="en-US"/>
        </w:rPr>
        <w:t xml:space="preserve"> January 2020</w:t>
      </w:r>
      <w:r w:rsidR="00517996">
        <w:rPr>
          <w:rFonts w:ascii="Times New Roman" w:hAnsi="Times New Roman" w:cs="Times New Roman"/>
          <w:b/>
          <w:sz w:val="24"/>
          <w:szCs w:val="24"/>
          <w:lang w:val="en-US"/>
        </w:rPr>
        <w:t>, January 2021 and</w:t>
      </w:r>
      <w:r w:rsidR="00517996" w:rsidRPr="00517996">
        <w:rPr>
          <w:rFonts w:ascii="Times New Roman" w:hAnsi="Times New Roman" w:cs="Times New Roman"/>
          <w:b/>
          <w:sz w:val="24"/>
          <w:szCs w:val="24"/>
          <w:lang w:val="en-US"/>
        </w:rPr>
        <w:t xml:space="preserve"> January 2022, per month</w:t>
      </w:r>
      <w:r w:rsidR="003728AD">
        <w:rPr>
          <w:rFonts w:ascii="Times New Roman" w:hAnsi="Times New Roman" w:cs="Times New Roman"/>
          <w:b/>
          <w:sz w:val="24"/>
          <w:szCs w:val="24"/>
          <w:lang w:val="en-US"/>
        </w:rPr>
        <w:t>?</w:t>
      </w:r>
    </w:p>
    <w:p w14:paraId="246FE815" w14:textId="77777777" w:rsidR="003728AD" w:rsidRPr="00943A88"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sidRPr="008A28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p>
    <w:p w14:paraId="74273C87" w14:textId="77777777" w:rsidR="00610438" w:rsidRDefault="004D2AAD" w:rsidP="008A28C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610438" w:rsidRPr="002143B6">
        <w:rPr>
          <w:lang w:val="en-US"/>
        </w:rPr>
        <w:t xml:space="preserve"> </w:t>
      </w:r>
      <w:r w:rsidR="00610438" w:rsidRPr="002143B6">
        <w:rPr>
          <w:rFonts w:ascii="Times New Roman" w:hAnsi="Times New Roman" w:cs="Times New Roman"/>
          <w:b/>
          <w:sz w:val="24"/>
          <w:szCs w:val="24"/>
          <w:lang w:val="en-US"/>
        </w:rPr>
        <w:t>Situation at the borders and using of licenses/certificates</w:t>
      </w:r>
      <w:r w:rsidR="00610438">
        <w:rPr>
          <w:rFonts w:ascii="Times New Roman" w:hAnsi="Times New Roman" w:cs="Times New Roman"/>
          <w:b/>
          <w:sz w:val="24"/>
          <w:szCs w:val="24"/>
          <w:lang w:val="en-US"/>
        </w:rPr>
        <w:t xml:space="preserve"> after introducing strict national measures</w:t>
      </w:r>
      <w:r w:rsidR="00110DC0">
        <w:rPr>
          <w:rFonts w:ascii="Times New Roman" w:hAnsi="Times New Roman" w:cs="Times New Roman"/>
          <w:b/>
          <w:sz w:val="24"/>
          <w:szCs w:val="24"/>
          <w:lang w:val="en-US"/>
        </w:rPr>
        <w:t>.</w:t>
      </w:r>
    </w:p>
    <w:p w14:paraId="2049EB26" w14:textId="77777777" w:rsidR="008A28C1" w:rsidRPr="00943A88"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4ECEDE0E" w14:textId="77777777" w:rsidR="008A28C1" w:rsidRDefault="004D2AAD"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d)</w:t>
      </w:r>
      <w:r w:rsidR="003728AD">
        <w:rPr>
          <w:rFonts w:ascii="Times New Roman" w:hAnsi="Times New Roman" w:cs="Times New Roman"/>
          <w:b/>
          <w:sz w:val="24"/>
          <w:szCs w:val="24"/>
          <w:lang w:val="en-US"/>
        </w:rPr>
        <w:t xml:space="preserve"> Do you see the difference at the borders at the beginning of 2020 compared to </w:t>
      </w:r>
      <w:r w:rsidR="005F68C9">
        <w:rPr>
          <w:rFonts w:ascii="Times New Roman" w:hAnsi="Times New Roman" w:cs="Times New Roman"/>
          <w:b/>
          <w:sz w:val="24"/>
          <w:szCs w:val="24"/>
          <w:lang w:val="en-US"/>
        </w:rPr>
        <w:t>current situation</w:t>
      </w:r>
      <w:r w:rsidR="003728AD">
        <w:rPr>
          <w:rFonts w:ascii="Times New Roman" w:hAnsi="Times New Roman" w:cs="Times New Roman"/>
          <w:b/>
          <w:sz w:val="24"/>
          <w:szCs w:val="24"/>
          <w:lang w:val="en-US"/>
        </w:rPr>
        <w:t>?</w:t>
      </w:r>
    </w:p>
    <w:p w14:paraId="7129A356" w14:textId="77777777" w:rsidR="003728AD" w:rsidRPr="00943A88"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sidRPr="008A28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p>
    <w:p w14:paraId="656C1BCB" w14:textId="77777777" w:rsidR="008A28C1" w:rsidRDefault="004D2AAD"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e</w:t>
      </w:r>
      <w:r w:rsidR="00610438" w:rsidRPr="00943A88">
        <w:rPr>
          <w:rFonts w:ascii="Times New Roman" w:hAnsi="Times New Roman" w:cs="Times New Roman"/>
          <w:b/>
          <w:sz w:val="24"/>
          <w:szCs w:val="24"/>
          <w:lang w:val="en-US"/>
        </w:rPr>
        <w:t>)</w:t>
      </w:r>
      <w:r w:rsidR="00610438">
        <w:rPr>
          <w:rFonts w:ascii="Times New Roman" w:hAnsi="Times New Roman" w:cs="Times New Roman"/>
          <w:b/>
          <w:sz w:val="24"/>
          <w:szCs w:val="24"/>
          <w:lang w:val="en-US"/>
        </w:rPr>
        <w:t xml:space="preserve"> Situation at the borders and using of licenses/certificates after introduction of the Omnibus I and II Regulations.</w:t>
      </w:r>
    </w:p>
    <w:p w14:paraId="7F7316D4" w14:textId="77777777" w:rsidR="00610438" w:rsidRPr="00943A88"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sidRPr="008A28C1">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p>
    <w:p w14:paraId="7D3FCC48" w14:textId="77777777" w:rsidR="008A28C1" w:rsidRDefault="004D2AAD"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f)</w:t>
      </w:r>
      <w:r w:rsidR="008C0A27">
        <w:rPr>
          <w:rFonts w:ascii="Times New Roman" w:hAnsi="Times New Roman" w:cs="Times New Roman"/>
          <w:b/>
          <w:sz w:val="24"/>
          <w:szCs w:val="24"/>
          <w:lang w:val="en-US"/>
        </w:rPr>
        <w:t xml:space="preserve"> </w:t>
      </w:r>
      <w:r w:rsidR="003728AD">
        <w:rPr>
          <w:rFonts w:ascii="Times New Roman" w:hAnsi="Times New Roman" w:cs="Times New Roman"/>
          <w:b/>
          <w:sz w:val="24"/>
          <w:szCs w:val="24"/>
          <w:lang w:val="en-US"/>
        </w:rPr>
        <w:t xml:space="preserve">Do you see the difference at the borders </w:t>
      </w:r>
      <w:r w:rsidR="00870CA4">
        <w:rPr>
          <w:rFonts w:ascii="Times New Roman" w:hAnsi="Times New Roman" w:cs="Times New Roman"/>
          <w:b/>
          <w:sz w:val="24"/>
          <w:szCs w:val="24"/>
          <w:lang w:val="en-US"/>
        </w:rPr>
        <w:t>now</w:t>
      </w:r>
      <w:r w:rsidR="003728AD">
        <w:rPr>
          <w:rFonts w:ascii="Times New Roman" w:hAnsi="Times New Roman" w:cs="Times New Roman"/>
          <w:b/>
          <w:sz w:val="24"/>
          <w:szCs w:val="24"/>
          <w:lang w:val="en-US"/>
        </w:rPr>
        <w:t xml:space="preserve"> compared to </w:t>
      </w:r>
      <w:r w:rsidR="00110DC0">
        <w:rPr>
          <w:rFonts w:ascii="Times New Roman" w:hAnsi="Times New Roman" w:cs="Times New Roman"/>
          <w:b/>
          <w:sz w:val="24"/>
          <w:szCs w:val="24"/>
          <w:lang w:val="en-US"/>
        </w:rPr>
        <w:t>Janu</w:t>
      </w:r>
      <w:r w:rsidR="003728AD">
        <w:rPr>
          <w:rFonts w:ascii="Times New Roman" w:hAnsi="Times New Roman" w:cs="Times New Roman"/>
          <w:b/>
          <w:sz w:val="24"/>
          <w:szCs w:val="24"/>
          <w:lang w:val="en-US"/>
        </w:rPr>
        <w:t>ary 202</w:t>
      </w:r>
      <w:r w:rsidR="005F68C9">
        <w:rPr>
          <w:rFonts w:ascii="Times New Roman" w:hAnsi="Times New Roman" w:cs="Times New Roman"/>
          <w:b/>
          <w:sz w:val="24"/>
          <w:szCs w:val="24"/>
          <w:lang w:val="en-US"/>
        </w:rPr>
        <w:t>0</w:t>
      </w:r>
      <w:r w:rsidR="003728AD">
        <w:rPr>
          <w:rFonts w:ascii="Times New Roman" w:hAnsi="Times New Roman" w:cs="Times New Roman"/>
          <w:b/>
          <w:sz w:val="24"/>
          <w:szCs w:val="24"/>
          <w:lang w:val="en-US"/>
        </w:rPr>
        <w:t>?</w:t>
      </w:r>
      <w:r w:rsidR="008A28C1" w:rsidRPr="008A28C1">
        <w:rPr>
          <w:rFonts w:ascii="Times New Roman" w:hAnsi="Times New Roman" w:cs="Times New Roman"/>
          <w:b/>
          <w:sz w:val="24"/>
          <w:szCs w:val="24"/>
          <w:lang w:val="en-US"/>
        </w:rPr>
        <w:t xml:space="preserve"> </w:t>
      </w:r>
    </w:p>
    <w:p w14:paraId="138CDD5F" w14:textId="77777777" w:rsidR="003728AD"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1E1538B1" w14:textId="77777777" w:rsidR="005A2E8E" w:rsidRPr="00943A88" w:rsidRDefault="005A2E8E"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p>
    <w:p w14:paraId="2F2C941A" w14:textId="77777777" w:rsidR="003728AD" w:rsidRDefault="004D2AAD" w:rsidP="008A28C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g</w:t>
      </w:r>
      <w:r w:rsidR="00610438" w:rsidRPr="00943A88">
        <w:rPr>
          <w:rFonts w:ascii="Times New Roman" w:hAnsi="Times New Roman" w:cs="Times New Roman"/>
          <w:b/>
          <w:sz w:val="24"/>
          <w:szCs w:val="24"/>
          <w:lang w:val="en-US"/>
        </w:rPr>
        <w:t>)</w:t>
      </w:r>
      <w:r w:rsidR="003728AD">
        <w:rPr>
          <w:rFonts w:ascii="Times New Roman" w:hAnsi="Times New Roman" w:cs="Times New Roman"/>
          <w:b/>
          <w:sz w:val="24"/>
          <w:szCs w:val="24"/>
          <w:lang w:val="en-US"/>
        </w:rPr>
        <w:t xml:space="preserve"> </w:t>
      </w:r>
      <w:r w:rsidR="00133E3D">
        <w:rPr>
          <w:rFonts w:ascii="Times New Roman" w:hAnsi="Times New Roman" w:cs="Times New Roman"/>
          <w:b/>
          <w:sz w:val="24"/>
          <w:szCs w:val="24"/>
          <w:lang w:val="en-US"/>
        </w:rPr>
        <w:t>H</w:t>
      </w:r>
      <w:r w:rsidR="003728AD">
        <w:rPr>
          <w:rFonts w:ascii="Times New Roman" w:hAnsi="Times New Roman" w:cs="Times New Roman"/>
          <w:b/>
          <w:sz w:val="24"/>
          <w:szCs w:val="24"/>
          <w:lang w:val="en-US"/>
        </w:rPr>
        <w:t xml:space="preserve">ow could you describe the current situation </w:t>
      </w:r>
      <w:r w:rsidR="003728AD" w:rsidRPr="00B37B6F">
        <w:rPr>
          <w:rFonts w:ascii="Times New Roman" w:hAnsi="Times New Roman" w:cs="Times New Roman"/>
          <w:b/>
          <w:sz w:val="24"/>
          <w:szCs w:val="24"/>
          <w:lang w:val="en-US"/>
        </w:rPr>
        <w:t>at the borders and using of licenses</w:t>
      </w:r>
      <w:r w:rsidR="00870CA4">
        <w:rPr>
          <w:rFonts w:ascii="Times New Roman" w:hAnsi="Times New Roman" w:cs="Times New Roman"/>
          <w:b/>
          <w:sz w:val="24"/>
          <w:szCs w:val="24"/>
          <w:lang w:val="en-US"/>
        </w:rPr>
        <w:t xml:space="preserve"> and </w:t>
      </w:r>
      <w:r w:rsidR="003728AD" w:rsidRPr="00B37B6F">
        <w:rPr>
          <w:rFonts w:ascii="Times New Roman" w:hAnsi="Times New Roman" w:cs="Times New Roman"/>
          <w:b/>
          <w:sz w:val="24"/>
          <w:szCs w:val="24"/>
          <w:lang w:val="en-US"/>
        </w:rPr>
        <w:t>certificates</w:t>
      </w:r>
      <w:r w:rsidR="003728AD">
        <w:rPr>
          <w:rFonts w:ascii="Times New Roman" w:hAnsi="Times New Roman" w:cs="Times New Roman"/>
          <w:b/>
          <w:sz w:val="24"/>
          <w:szCs w:val="24"/>
          <w:lang w:val="en-US"/>
        </w:rPr>
        <w:t xml:space="preserve"> in </w:t>
      </w:r>
      <w:r w:rsidR="00517996">
        <w:rPr>
          <w:rFonts w:ascii="Times New Roman" w:hAnsi="Times New Roman" w:cs="Times New Roman"/>
          <w:b/>
          <w:sz w:val="24"/>
          <w:szCs w:val="24"/>
          <w:lang w:val="en-US"/>
        </w:rPr>
        <w:t>January</w:t>
      </w:r>
      <w:r w:rsidR="003728AD">
        <w:rPr>
          <w:rFonts w:ascii="Times New Roman" w:hAnsi="Times New Roman" w:cs="Times New Roman"/>
          <w:b/>
          <w:sz w:val="24"/>
          <w:szCs w:val="24"/>
          <w:lang w:val="en-US"/>
        </w:rPr>
        <w:t xml:space="preserve"> 202</w:t>
      </w:r>
      <w:r w:rsidR="00110DC0">
        <w:rPr>
          <w:rFonts w:ascii="Times New Roman" w:hAnsi="Times New Roman" w:cs="Times New Roman"/>
          <w:b/>
          <w:sz w:val="24"/>
          <w:szCs w:val="24"/>
          <w:lang w:val="en-US"/>
        </w:rPr>
        <w:t>2</w:t>
      </w:r>
      <w:r w:rsidR="00517996">
        <w:rPr>
          <w:rFonts w:ascii="Times New Roman" w:hAnsi="Times New Roman" w:cs="Times New Roman"/>
          <w:b/>
          <w:sz w:val="24"/>
          <w:szCs w:val="24"/>
          <w:lang w:val="en-US"/>
        </w:rPr>
        <w:t>?</w:t>
      </w:r>
      <w:r w:rsidR="003728AD">
        <w:rPr>
          <w:rFonts w:ascii="Times New Roman" w:hAnsi="Times New Roman" w:cs="Times New Roman"/>
          <w:b/>
          <w:sz w:val="24"/>
          <w:szCs w:val="24"/>
          <w:lang w:val="en-US"/>
        </w:rPr>
        <w:t xml:space="preserve"> Do you see the difference at the borders </w:t>
      </w:r>
      <w:r w:rsidR="00517996">
        <w:rPr>
          <w:rFonts w:ascii="Times New Roman" w:hAnsi="Times New Roman" w:cs="Times New Roman"/>
          <w:b/>
          <w:sz w:val="24"/>
          <w:szCs w:val="24"/>
          <w:lang w:val="en-US"/>
        </w:rPr>
        <w:t xml:space="preserve">in January </w:t>
      </w:r>
      <w:r w:rsidR="003728AD">
        <w:rPr>
          <w:rFonts w:ascii="Times New Roman" w:hAnsi="Times New Roman" w:cs="Times New Roman"/>
          <w:b/>
          <w:sz w:val="24"/>
          <w:szCs w:val="24"/>
          <w:lang w:val="en-US"/>
        </w:rPr>
        <w:t xml:space="preserve">2020 compared to </w:t>
      </w:r>
      <w:r w:rsidR="00517996">
        <w:rPr>
          <w:rFonts w:ascii="Times New Roman" w:hAnsi="Times New Roman" w:cs="Times New Roman"/>
          <w:b/>
          <w:sz w:val="24"/>
          <w:szCs w:val="24"/>
          <w:lang w:val="en-US"/>
        </w:rPr>
        <w:t>January</w:t>
      </w:r>
      <w:r w:rsidR="003728AD">
        <w:rPr>
          <w:rFonts w:ascii="Times New Roman" w:hAnsi="Times New Roman" w:cs="Times New Roman"/>
          <w:b/>
          <w:sz w:val="24"/>
          <w:szCs w:val="24"/>
          <w:lang w:val="en-US"/>
        </w:rPr>
        <w:t xml:space="preserve"> 2021</w:t>
      </w:r>
      <w:r w:rsidR="00517996">
        <w:rPr>
          <w:rFonts w:ascii="Times New Roman" w:hAnsi="Times New Roman" w:cs="Times New Roman"/>
          <w:b/>
          <w:sz w:val="24"/>
          <w:szCs w:val="24"/>
          <w:lang w:val="en-US"/>
        </w:rPr>
        <w:t xml:space="preserve"> and January 2022</w:t>
      </w:r>
      <w:r w:rsidR="003728AD">
        <w:rPr>
          <w:rFonts w:ascii="Times New Roman" w:hAnsi="Times New Roman" w:cs="Times New Roman"/>
          <w:b/>
          <w:sz w:val="24"/>
          <w:szCs w:val="24"/>
          <w:lang w:val="en-US"/>
        </w:rPr>
        <w:t>?</w:t>
      </w:r>
    </w:p>
    <w:p w14:paraId="5C3A6CF4" w14:textId="77777777" w:rsidR="008A28C1" w:rsidRDefault="008A28C1" w:rsidP="008A28C1">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w:t>
      </w:r>
    </w:p>
    <w:p w14:paraId="4872BFBB" w14:textId="77777777" w:rsidR="00110DC0" w:rsidRDefault="00110DC0" w:rsidP="008A28C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h) </w:t>
      </w:r>
      <w:r w:rsidRPr="00110DC0">
        <w:rPr>
          <w:rFonts w:ascii="Times New Roman" w:hAnsi="Times New Roman" w:cs="Times New Roman"/>
          <w:b/>
          <w:sz w:val="24"/>
          <w:szCs w:val="24"/>
          <w:lang w:val="en-US"/>
        </w:rPr>
        <w:t>Can you provide any other examples of good practice, guidelines or other guidance, minimum standards, contingency plans available, including from non-European countries?</w:t>
      </w:r>
    </w:p>
    <w:p w14:paraId="753242C5" w14:textId="77777777" w:rsidR="008A28C1" w:rsidRPr="00133E3D" w:rsidRDefault="008A28C1" w:rsidP="008C0A27">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2438779B" w14:textId="77777777" w:rsidR="00FF614D" w:rsidRDefault="00FF614D" w:rsidP="00610438">
      <w:pPr>
        <w:rPr>
          <w:rFonts w:ascii="Times New Roman" w:hAnsi="Times New Roman" w:cs="Times New Roman"/>
          <w:sz w:val="24"/>
          <w:szCs w:val="24"/>
          <w:lang w:val="en-US"/>
        </w:rPr>
      </w:pPr>
    </w:p>
    <w:p w14:paraId="2551287D" w14:textId="77777777" w:rsidR="00141452" w:rsidRDefault="00FF614D" w:rsidP="00A6644E">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lang w:val="en-US"/>
        </w:rPr>
      </w:pPr>
      <w:r>
        <w:rPr>
          <w:rFonts w:ascii="Times New Roman" w:hAnsi="Times New Roman" w:cs="Times New Roman"/>
          <w:sz w:val="24"/>
          <w:szCs w:val="24"/>
          <w:lang w:val="en-US"/>
        </w:rPr>
        <w:t>PART FOR THE HAULIERS</w:t>
      </w:r>
    </w:p>
    <w:p w14:paraId="358AF936" w14:textId="77777777" w:rsidR="00610438" w:rsidRPr="00144595" w:rsidRDefault="00610438" w:rsidP="00A6644E">
      <w:pPr>
        <w:pBdr>
          <w:top w:val="single" w:sz="4" w:space="1" w:color="auto"/>
          <w:left w:val="single" w:sz="4" w:space="1" w:color="auto"/>
          <w:bottom w:val="single" w:sz="4" w:space="1" w:color="auto"/>
          <w:right w:val="single" w:sz="4" w:space="1" w:color="auto"/>
        </w:pBdr>
        <w:rPr>
          <w:rFonts w:ascii="Times New Roman" w:hAnsi="Times New Roman" w:cs="Times New Roman"/>
          <w:b/>
          <w:color w:val="2E74B5" w:themeColor="accent1" w:themeShade="BF"/>
          <w:sz w:val="24"/>
          <w:szCs w:val="24"/>
          <w:lang w:val="en-US"/>
        </w:rPr>
      </w:pPr>
      <w:r w:rsidRPr="00144595">
        <w:rPr>
          <w:rFonts w:ascii="Times New Roman" w:hAnsi="Times New Roman" w:cs="Times New Roman"/>
          <w:b/>
          <w:color w:val="2E74B5" w:themeColor="accent1" w:themeShade="BF"/>
          <w:sz w:val="24"/>
          <w:szCs w:val="24"/>
          <w:lang w:val="en-US"/>
        </w:rPr>
        <w:t>QUANTITATIVE INFORMATION</w:t>
      </w:r>
    </w:p>
    <w:p w14:paraId="2F875021" w14:textId="77777777" w:rsidR="00610438" w:rsidRPr="00144595" w:rsidRDefault="00133E3D" w:rsidP="00A6644E">
      <w:pPr>
        <w:pBdr>
          <w:top w:val="single" w:sz="4" w:space="1" w:color="auto"/>
          <w:left w:val="single" w:sz="4" w:space="1" w:color="auto"/>
          <w:bottom w:val="single" w:sz="4" w:space="1" w:color="auto"/>
          <w:right w:val="single" w:sz="4" w:space="1" w:color="auto"/>
        </w:pBdr>
        <w:rPr>
          <w:rFonts w:ascii="Times New Roman" w:hAnsi="Times New Roman" w:cs="Times New Roman"/>
          <w:b/>
          <w:color w:val="0070C0"/>
          <w:sz w:val="24"/>
          <w:szCs w:val="24"/>
          <w:u w:val="single"/>
          <w:lang w:val="en-US"/>
        </w:rPr>
      </w:pPr>
      <w:r w:rsidRPr="00144595">
        <w:rPr>
          <w:rFonts w:ascii="Times New Roman" w:hAnsi="Times New Roman" w:cs="Times New Roman"/>
          <w:b/>
          <w:color w:val="0070C0"/>
          <w:sz w:val="24"/>
          <w:szCs w:val="24"/>
          <w:lang w:val="en-US"/>
        </w:rPr>
        <w:t xml:space="preserve">1. </w:t>
      </w:r>
      <w:r w:rsidR="00610438" w:rsidRPr="00144595">
        <w:rPr>
          <w:rFonts w:ascii="Times New Roman" w:hAnsi="Times New Roman" w:cs="Times New Roman"/>
          <w:b/>
          <w:color w:val="0070C0"/>
          <w:sz w:val="24"/>
          <w:szCs w:val="24"/>
          <w:u w:val="single"/>
          <w:lang w:val="en-US"/>
        </w:rPr>
        <w:t>General Info</w:t>
      </w:r>
      <w:r w:rsidR="005F68C9" w:rsidRPr="00144595">
        <w:rPr>
          <w:rFonts w:ascii="Times New Roman" w:hAnsi="Times New Roman" w:cs="Times New Roman"/>
          <w:b/>
          <w:color w:val="0070C0"/>
          <w:sz w:val="24"/>
          <w:szCs w:val="24"/>
          <w:u w:val="single"/>
          <w:lang w:val="en-US"/>
        </w:rPr>
        <w:t>rmation</w:t>
      </w:r>
      <w:r w:rsidR="00610438" w:rsidRPr="00144595">
        <w:rPr>
          <w:rFonts w:ascii="Times New Roman" w:hAnsi="Times New Roman" w:cs="Times New Roman"/>
          <w:b/>
          <w:color w:val="0070C0"/>
          <w:sz w:val="24"/>
          <w:szCs w:val="24"/>
          <w:u w:val="single"/>
          <w:lang w:val="en-US"/>
        </w:rPr>
        <w:t>:</w:t>
      </w:r>
    </w:p>
    <w:p w14:paraId="7519CEB6" w14:textId="77777777" w:rsidR="00943A88" w:rsidRDefault="00943A88"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sidRPr="00144595">
        <w:rPr>
          <w:rFonts w:ascii="Times New Roman" w:hAnsi="Times New Roman" w:cs="Times New Roman"/>
          <w:b/>
          <w:sz w:val="24"/>
          <w:szCs w:val="24"/>
          <w:lang w:val="en-US"/>
        </w:rPr>
        <w:t>a)</w:t>
      </w:r>
      <w:r w:rsidR="002143B6" w:rsidRPr="00144595">
        <w:rPr>
          <w:rFonts w:ascii="Times New Roman" w:hAnsi="Times New Roman" w:cs="Times New Roman"/>
          <w:b/>
          <w:sz w:val="24"/>
          <w:szCs w:val="24"/>
          <w:lang w:val="en-US"/>
        </w:rPr>
        <w:t xml:space="preserve"> </w:t>
      </w:r>
      <w:r w:rsidR="002143B6" w:rsidRPr="00776E80">
        <w:rPr>
          <w:rFonts w:ascii="Times New Roman" w:hAnsi="Times New Roman" w:cs="Times New Roman"/>
          <w:b/>
          <w:sz w:val="24"/>
          <w:szCs w:val="24"/>
          <w:lang w:val="en-US"/>
        </w:rPr>
        <w:t xml:space="preserve">Number of road transport </w:t>
      </w:r>
      <w:proofErr w:type="spellStart"/>
      <w:r w:rsidR="002143B6" w:rsidRPr="00776E80">
        <w:rPr>
          <w:rFonts w:ascii="Times New Roman" w:hAnsi="Times New Roman" w:cs="Times New Roman"/>
          <w:b/>
          <w:sz w:val="24"/>
          <w:szCs w:val="24"/>
          <w:lang w:val="en-US"/>
        </w:rPr>
        <w:t>haulier</w:t>
      </w:r>
      <w:proofErr w:type="spellEnd"/>
      <w:r w:rsidR="002143B6" w:rsidRPr="00776E80">
        <w:rPr>
          <w:rFonts w:ascii="Times New Roman" w:hAnsi="Times New Roman" w:cs="Times New Roman"/>
          <w:b/>
          <w:sz w:val="24"/>
          <w:szCs w:val="24"/>
          <w:lang w:val="en-US"/>
        </w:rPr>
        <w:t xml:space="preserve"> companies (per month)</w:t>
      </w:r>
    </w:p>
    <w:p w14:paraId="7A1C1C51" w14:textId="77777777" w:rsidR="008A28C1" w:rsidRPr="00776E80" w:rsidRDefault="008A28C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2377478A" w14:textId="77777777" w:rsidR="00943A88" w:rsidRDefault="00943A88"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sidRPr="00776E80">
        <w:rPr>
          <w:rFonts w:ascii="Times New Roman" w:hAnsi="Times New Roman" w:cs="Times New Roman"/>
          <w:b/>
          <w:sz w:val="24"/>
          <w:szCs w:val="24"/>
          <w:lang w:val="en-US"/>
        </w:rPr>
        <w:t>b)</w:t>
      </w:r>
      <w:r w:rsidR="002143B6" w:rsidRPr="00776E80">
        <w:rPr>
          <w:rFonts w:ascii="Times New Roman" w:hAnsi="Times New Roman" w:cs="Times New Roman"/>
          <w:b/>
          <w:sz w:val="24"/>
          <w:szCs w:val="24"/>
          <w:lang w:val="en-US"/>
        </w:rPr>
        <w:t xml:space="preserve"> Number of trucks (per month)</w:t>
      </w:r>
    </w:p>
    <w:p w14:paraId="32003334" w14:textId="77777777" w:rsidR="008A28C1" w:rsidRPr="00776E80" w:rsidRDefault="008A28C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4CB922F6" w14:textId="77777777" w:rsidR="006524A2" w:rsidRDefault="00943A88"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sidRPr="00776E80">
        <w:rPr>
          <w:rFonts w:ascii="Times New Roman" w:hAnsi="Times New Roman" w:cs="Times New Roman"/>
          <w:b/>
          <w:sz w:val="24"/>
          <w:szCs w:val="24"/>
          <w:lang w:val="en-US"/>
        </w:rPr>
        <w:t>c)</w:t>
      </w:r>
      <w:r w:rsidR="002143B6" w:rsidRPr="00776E80">
        <w:rPr>
          <w:rFonts w:ascii="Times New Roman" w:hAnsi="Times New Roman" w:cs="Times New Roman"/>
          <w:b/>
          <w:sz w:val="24"/>
          <w:szCs w:val="24"/>
          <w:lang w:val="en-US"/>
        </w:rPr>
        <w:t xml:space="preserve"> Number of trucks owned</w:t>
      </w:r>
      <w:r w:rsidR="00164070">
        <w:rPr>
          <w:rFonts w:ascii="Times New Roman" w:hAnsi="Times New Roman" w:cs="Times New Roman"/>
          <w:b/>
          <w:sz w:val="24"/>
          <w:szCs w:val="24"/>
          <w:lang w:val="en-US"/>
        </w:rPr>
        <w:t xml:space="preserve"> overall</w:t>
      </w:r>
    </w:p>
    <w:p w14:paraId="757F25BC" w14:textId="77777777" w:rsidR="008A28C1" w:rsidRDefault="008A28C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29D78C7E" w14:textId="77777777" w:rsidR="00164070" w:rsidRDefault="00164070"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d)</w:t>
      </w:r>
      <w:r w:rsidRPr="00164070">
        <w:rPr>
          <w:lang w:val="en-US"/>
        </w:rPr>
        <w:t xml:space="preserve"> </w:t>
      </w:r>
      <w:r w:rsidRPr="00164070">
        <w:rPr>
          <w:rFonts w:ascii="Times New Roman" w:hAnsi="Times New Roman" w:cs="Times New Roman"/>
          <w:b/>
          <w:sz w:val="24"/>
          <w:szCs w:val="24"/>
          <w:lang w:val="en-US"/>
        </w:rPr>
        <w:t>Number of trucks owned</w:t>
      </w:r>
      <w:r>
        <w:rPr>
          <w:rFonts w:ascii="Times New Roman" w:hAnsi="Times New Roman" w:cs="Times New Roman"/>
          <w:b/>
          <w:sz w:val="24"/>
          <w:szCs w:val="24"/>
          <w:lang w:val="en-US"/>
        </w:rPr>
        <w:t xml:space="preserve"> over 3</w:t>
      </w:r>
      <w:r w:rsidR="009A16F5">
        <w:rPr>
          <w:rFonts w:ascii="Times New Roman" w:hAnsi="Times New Roman" w:cs="Times New Roman"/>
          <w:b/>
          <w:sz w:val="24"/>
          <w:szCs w:val="24"/>
          <w:lang w:val="en-US"/>
        </w:rPr>
        <w:t>.</w:t>
      </w:r>
      <w:r>
        <w:rPr>
          <w:rFonts w:ascii="Times New Roman" w:hAnsi="Times New Roman" w:cs="Times New Roman"/>
          <w:b/>
          <w:sz w:val="24"/>
          <w:szCs w:val="24"/>
          <w:lang w:val="en-US"/>
        </w:rPr>
        <w:t>5 tons</w:t>
      </w:r>
    </w:p>
    <w:p w14:paraId="4D358687" w14:textId="77777777" w:rsidR="008A28C1" w:rsidRDefault="008A28C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1976D132" w14:textId="77777777" w:rsidR="00164070" w:rsidRDefault="00164070"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 xml:space="preserve">e) </w:t>
      </w:r>
      <w:r w:rsidRPr="00776E80">
        <w:rPr>
          <w:rFonts w:ascii="Times New Roman" w:hAnsi="Times New Roman" w:cs="Times New Roman"/>
          <w:b/>
          <w:sz w:val="24"/>
          <w:szCs w:val="24"/>
          <w:lang w:val="en-US"/>
        </w:rPr>
        <w:t>Number of trucks owned</w:t>
      </w:r>
      <w:r>
        <w:rPr>
          <w:rFonts w:ascii="Times New Roman" w:hAnsi="Times New Roman" w:cs="Times New Roman"/>
          <w:b/>
          <w:sz w:val="24"/>
          <w:szCs w:val="24"/>
          <w:lang w:val="en-US"/>
        </w:rPr>
        <w:t xml:space="preserve"> inclusive an</w:t>
      </w:r>
      <w:r w:rsidR="009A16F5">
        <w:rPr>
          <w:rFonts w:ascii="Times New Roman" w:hAnsi="Times New Roman" w:cs="Times New Roman"/>
          <w:b/>
          <w:sz w:val="24"/>
          <w:szCs w:val="24"/>
          <w:lang w:val="en-US"/>
        </w:rPr>
        <w:t>d below 3.</w:t>
      </w:r>
      <w:r>
        <w:rPr>
          <w:rFonts w:ascii="Times New Roman" w:hAnsi="Times New Roman" w:cs="Times New Roman"/>
          <w:b/>
          <w:sz w:val="24"/>
          <w:szCs w:val="24"/>
          <w:lang w:val="en-US"/>
        </w:rPr>
        <w:t>5 tons</w:t>
      </w:r>
    </w:p>
    <w:p w14:paraId="7E443112" w14:textId="77777777" w:rsidR="008A28C1" w:rsidRDefault="008A28C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191B6B70" w14:textId="77777777" w:rsidR="00943A88" w:rsidRDefault="00164070"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f</w:t>
      </w:r>
      <w:r w:rsidR="006524A2">
        <w:rPr>
          <w:rFonts w:ascii="Times New Roman" w:hAnsi="Times New Roman" w:cs="Times New Roman"/>
          <w:b/>
          <w:sz w:val="24"/>
          <w:szCs w:val="24"/>
          <w:lang w:val="en-US"/>
        </w:rPr>
        <w:t xml:space="preserve">) Number of trucks </w:t>
      </w:r>
      <w:r w:rsidR="002143B6" w:rsidRPr="00776E80">
        <w:rPr>
          <w:rFonts w:ascii="Times New Roman" w:hAnsi="Times New Roman" w:cs="Times New Roman"/>
          <w:b/>
          <w:sz w:val="24"/>
          <w:szCs w:val="24"/>
          <w:lang w:val="en-US"/>
        </w:rPr>
        <w:t>leased/hired</w:t>
      </w:r>
      <w:r>
        <w:rPr>
          <w:rFonts w:ascii="Times New Roman" w:hAnsi="Times New Roman" w:cs="Times New Roman"/>
          <w:b/>
          <w:sz w:val="24"/>
          <w:szCs w:val="24"/>
          <w:lang w:val="en-US"/>
        </w:rPr>
        <w:t xml:space="preserve"> overall</w:t>
      </w:r>
    </w:p>
    <w:p w14:paraId="4BF570BE" w14:textId="77777777" w:rsidR="008A28C1" w:rsidRDefault="008A28C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21F306B0" w14:textId="77777777" w:rsidR="00164070" w:rsidRDefault="00164070"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g)</w:t>
      </w:r>
      <w:r w:rsidRPr="00164070">
        <w:rPr>
          <w:lang w:val="en-US"/>
        </w:rPr>
        <w:t xml:space="preserve"> </w:t>
      </w:r>
      <w:r w:rsidRPr="00164070">
        <w:rPr>
          <w:rFonts w:ascii="Times New Roman" w:hAnsi="Times New Roman" w:cs="Times New Roman"/>
          <w:b/>
          <w:sz w:val="24"/>
          <w:szCs w:val="24"/>
          <w:lang w:val="en-US"/>
        </w:rPr>
        <w:t xml:space="preserve">Number of trucks leased/hired </w:t>
      </w:r>
      <w:r>
        <w:rPr>
          <w:rFonts w:ascii="Times New Roman" w:hAnsi="Times New Roman" w:cs="Times New Roman"/>
          <w:b/>
          <w:sz w:val="24"/>
          <w:szCs w:val="24"/>
          <w:lang w:val="en-US"/>
        </w:rPr>
        <w:t>over 3</w:t>
      </w:r>
      <w:r w:rsidR="009A16F5">
        <w:rPr>
          <w:rFonts w:ascii="Times New Roman" w:hAnsi="Times New Roman" w:cs="Times New Roman"/>
          <w:b/>
          <w:sz w:val="24"/>
          <w:szCs w:val="24"/>
          <w:lang w:val="en-US"/>
        </w:rPr>
        <w:t>.</w:t>
      </w:r>
      <w:r>
        <w:rPr>
          <w:rFonts w:ascii="Times New Roman" w:hAnsi="Times New Roman" w:cs="Times New Roman"/>
          <w:b/>
          <w:sz w:val="24"/>
          <w:szCs w:val="24"/>
          <w:lang w:val="en-US"/>
        </w:rPr>
        <w:t>5 tons</w:t>
      </w:r>
    </w:p>
    <w:p w14:paraId="0354435E" w14:textId="77777777" w:rsidR="008A28C1" w:rsidRDefault="008A28C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52A90DD1" w14:textId="77777777" w:rsidR="00164070" w:rsidRDefault="00164070"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h)</w:t>
      </w:r>
      <w:r w:rsidRPr="00164070">
        <w:rPr>
          <w:lang w:val="en-US"/>
        </w:rPr>
        <w:t xml:space="preserve"> </w:t>
      </w:r>
      <w:r w:rsidRPr="00164070">
        <w:rPr>
          <w:rFonts w:ascii="Times New Roman" w:hAnsi="Times New Roman" w:cs="Times New Roman"/>
          <w:b/>
          <w:sz w:val="24"/>
          <w:szCs w:val="24"/>
          <w:lang w:val="en-US"/>
        </w:rPr>
        <w:t>Number of trucks leased/hired inclusive and below 3</w:t>
      </w:r>
      <w:r w:rsidR="009A16F5">
        <w:rPr>
          <w:rFonts w:ascii="Times New Roman" w:hAnsi="Times New Roman" w:cs="Times New Roman"/>
          <w:b/>
          <w:sz w:val="24"/>
          <w:szCs w:val="24"/>
          <w:lang w:val="en-US"/>
        </w:rPr>
        <w:t>.</w:t>
      </w:r>
      <w:r w:rsidRPr="00164070">
        <w:rPr>
          <w:rFonts w:ascii="Times New Roman" w:hAnsi="Times New Roman" w:cs="Times New Roman"/>
          <w:b/>
          <w:sz w:val="24"/>
          <w:szCs w:val="24"/>
          <w:lang w:val="en-US"/>
        </w:rPr>
        <w:t xml:space="preserve">5 tons </w:t>
      </w:r>
    </w:p>
    <w:p w14:paraId="3A83EC43" w14:textId="77777777" w:rsidR="008A28C1" w:rsidRDefault="008A28C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720B8EF1" w14:textId="77777777" w:rsidR="000E7D0A" w:rsidRDefault="000E7D0A" w:rsidP="00A6644E">
      <w:pPr>
        <w:pBdr>
          <w:top w:val="single" w:sz="4" w:space="1" w:color="auto"/>
          <w:left w:val="single" w:sz="4" w:space="1" w:color="auto"/>
          <w:bottom w:val="single" w:sz="4" w:space="1" w:color="auto"/>
          <w:right w:val="single" w:sz="4" w:space="1" w:color="auto"/>
        </w:pBdr>
        <w:rPr>
          <w:rFonts w:ascii="Times New Roman" w:hAnsi="Times New Roman" w:cs="Times New Roman"/>
          <w:b/>
          <w:color w:val="2E74B5" w:themeColor="accent1" w:themeShade="BF"/>
          <w:sz w:val="24"/>
          <w:szCs w:val="24"/>
          <w:lang w:val="en-US"/>
        </w:rPr>
      </w:pPr>
    </w:p>
    <w:p w14:paraId="4077B421" w14:textId="77777777" w:rsidR="00BF13F7" w:rsidRPr="00BC661E" w:rsidRDefault="00BF13F7" w:rsidP="00A6644E">
      <w:pPr>
        <w:pBdr>
          <w:top w:val="single" w:sz="4" w:space="1" w:color="auto"/>
          <w:left w:val="single" w:sz="4" w:space="1" w:color="auto"/>
          <w:bottom w:val="single" w:sz="4" w:space="1" w:color="auto"/>
          <w:right w:val="single" w:sz="4" w:space="1" w:color="auto"/>
        </w:pBdr>
        <w:rPr>
          <w:rFonts w:ascii="Times New Roman" w:hAnsi="Times New Roman" w:cs="Times New Roman"/>
          <w:b/>
          <w:color w:val="2E74B5" w:themeColor="accent1" w:themeShade="BF"/>
          <w:sz w:val="24"/>
          <w:szCs w:val="24"/>
          <w:lang w:val="en-US"/>
        </w:rPr>
      </w:pPr>
      <w:r w:rsidRPr="00BC661E">
        <w:rPr>
          <w:rFonts w:ascii="Times New Roman" w:hAnsi="Times New Roman" w:cs="Times New Roman"/>
          <w:b/>
          <w:color w:val="2E74B5" w:themeColor="accent1" w:themeShade="BF"/>
          <w:sz w:val="24"/>
          <w:szCs w:val="24"/>
          <w:lang w:val="en-US"/>
        </w:rPr>
        <w:t>2.</w:t>
      </w:r>
      <w:r w:rsidR="00943A88" w:rsidRPr="00BC661E">
        <w:rPr>
          <w:rFonts w:ascii="Times New Roman" w:hAnsi="Times New Roman" w:cs="Times New Roman"/>
          <w:b/>
          <w:color w:val="2E74B5" w:themeColor="accent1" w:themeShade="BF"/>
          <w:sz w:val="24"/>
          <w:szCs w:val="24"/>
          <w:lang w:val="en-US"/>
        </w:rPr>
        <w:t xml:space="preserve"> </w:t>
      </w:r>
      <w:r w:rsidR="00943A88" w:rsidRPr="00BC661E">
        <w:rPr>
          <w:rFonts w:ascii="Times New Roman" w:hAnsi="Times New Roman" w:cs="Times New Roman"/>
          <w:b/>
          <w:color w:val="2E74B5" w:themeColor="accent1" w:themeShade="BF"/>
          <w:sz w:val="24"/>
          <w:szCs w:val="24"/>
          <w:u w:val="single"/>
          <w:lang w:val="en-US"/>
        </w:rPr>
        <w:t>Effectiveness:</w:t>
      </w:r>
    </w:p>
    <w:p w14:paraId="4B462423" w14:textId="77777777" w:rsidR="005A2E8E" w:rsidRDefault="00943A88"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sidRPr="00943A88">
        <w:rPr>
          <w:rFonts w:ascii="Times New Roman" w:hAnsi="Times New Roman" w:cs="Times New Roman"/>
          <w:b/>
          <w:sz w:val="24"/>
          <w:szCs w:val="24"/>
          <w:lang w:val="en-US"/>
        </w:rPr>
        <w:t>a)</w:t>
      </w:r>
      <w:r w:rsidR="002143B6">
        <w:rPr>
          <w:rFonts w:ascii="Times New Roman" w:hAnsi="Times New Roman" w:cs="Times New Roman"/>
          <w:b/>
          <w:sz w:val="24"/>
          <w:szCs w:val="24"/>
          <w:lang w:val="en-US"/>
        </w:rPr>
        <w:t xml:space="preserve"> Number of performed ton-kilometers (</w:t>
      </w:r>
      <w:r w:rsidR="002143B6" w:rsidRPr="002143B6">
        <w:rPr>
          <w:rFonts w:ascii="Times New Roman" w:hAnsi="Times New Roman" w:cs="Times New Roman"/>
          <w:b/>
          <w:sz w:val="24"/>
          <w:szCs w:val="24"/>
          <w:lang w:val="en-US"/>
        </w:rPr>
        <w:t>per month)</w:t>
      </w:r>
      <w:r w:rsidR="003728AD">
        <w:rPr>
          <w:rFonts w:ascii="Times New Roman" w:hAnsi="Times New Roman" w:cs="Times New Roman"/>
          <w:b/>
          <w:sz w:val="24"/>
          <w:szCs w:val="24"/>
          <w:lang w:val="en-US"/>
        </w:rPr>
        <w:t xml:space="preserve"> in </w:t>
      </w:r>
      <w:r w:rsidR="005F4928">
        <w:rPr>
          <w:rFonts w:ascii="Times New Roman" w:hAnsi="Times New Roman" w:cs="Times New Roman"/>
          <w:b/>
          <w:sz w:val="24"/>
          <w:szCs w:val="24"/>
          <w:lang w:val="en-US"/>
        </w:rPr>
        <w:t>cross-border</w:t>
      </w:r>
      <w:r w:rsidR="005368A0">
        <w:rPr>
          <w:rFonts w:ascii="Times New Roman" w:hAnsi="Times New Roman" w:cs="Times New Roman"/>
          <w:b/>
          <w:sz w:val="24"/>
          <w:szCs w:val="24"/>
          <w:lang w:val="en-US"/>
        </w:rPr>
        <w:t xml:space="preserve"> relations </w:t>
      </w:r>
      <w:r w:rsidR="00B17DA8">
        <w:rPr>
          <w:rFonts w:ascii="Times New Roman" w:hAnsi="Times New Roman" w:cs="Times New Roman"/>
          <w:b/>
          <w:sz w:val="24"/>
          <w:szCs w:val="24"/>
          <w:lang w:val="en-US"/>
        </w:rPr>
        <w:t>in</w:t>
      </w:r>
      <w:r w:rsidR="003728AD">
        <w:rPr>
          <w:rFonts w:ascii="Times New Roman" w:hAnsi="Times New Roman" w:cs="Times New Roman"/>
          <w:b/>
          <w:sz w:val="24"/>
          <w:szCs w:val="24"/>
          <w:lang w:val="en-US"/>
        </w:rPr>
        <w:t xml:space="preserve"> international road transport</w:t>
      </w:r>
      <w:r w:rsidR="005A2E8E" w:rsidRPr="005A2E8E">
        <w:rPr>
          <w:rFonts w:ascii="Times New Roman" w:hAnsi="Times New Roman" w:cs="Times New Roman"/>
          <w:b/>
          <w:sz w:val="24"/>
          <w:szCs w:val="24"/>
          <w:lang w:val="en-US"/>
        </w:rPr>
        <w:t xml:space="preserve"> </w:t>
      </w:r>
    </w:p>
    <w:p w14:paraId="5CE53DDC" w14:textId="77777777" w:rsidR="005A2E8E" w:rsidRDefault="005A2E8E"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61831762" w14:textId="77777777" w:rsidR="00C72FF1" w:rsidRDefault="00C72FF1" w:rsidP="005A2E8E">
      <w:pPr>
        <w:pBdr>
          <w:top w:val="single" w:sz="4" w:space="1" w:color="auto"/>
          <w:left w:val="single" w:sz="4" w:space="1" w:color="auto"/>
          <w:bottom w:val="single" w:sz="4" w:space="1" w:color="auto"/>
          <w:right w:val="single" w:sz="4" w:space="1" w:color="auto"/>
        </w:pBdr>
        <w:spacing w:before="120" w:after="120"/>
        <w:rPr>
          <w:rFonts w:ascii="Times New Roman" w:hAnsi="Times New Roman" w:cs="Times New Roman"/>
          <w:b/>
          <w:sz w:val="24"/>
          <w:szCs w:val="24"/>
          <w:lang w:val="en-US"/>
        </w:rPr>
      </w:pPr>
    </w:p>
    <w:p w14:paraId="7D24EB1B" w14:textId="77777777" w:rsidR="005368A0" w:rsidRDefault="005368A0"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b) Number of road transport orders of goods per month in international relations</w:t>
      </w:r>
      <w:r w:rsidR="003C3704">
        <w:rPr>
          <w:rFonts w:ascii="Times New Roman" w:hAnsi="Times New Roman" w:cs="Times New Roman"/>
          <w:b/>
          <w:sz w:val="24"/>
          <w:szCs w:val="24"/>
          <w:lang w:val="en-US"/>
        </w:rPr>
        <w:t xml:space="preserve"> (per month)</w:t>
      </w:r>
    </w:p>
    <w:p w14:paraId="0C5C6937" w14:textId="77777777" w:rsidR="00685C9A" w:rsidRPr="00943A88" w:rsidRDefault="00685C9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503D26F1" w14:textId="77777777" w:rsidR="00943A88" w:rsidRDefault="00943A88"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sidRPr="00943A88">
        <w:rPr>
          <w:rFonts w:ascii="Times New Roman" w:hAnsi="Times New Roman" w:cs="Times New Roman"/>
          <w:b/>
          <w:sz w:val="24"/>
          <w:szCs w:val="24"/>
          <w:lang w:val="en-US"/>
        </w:rPr>
        <w:lastRenderedPageBreak/>
        <w:t>c)</w:t>
      </w:r>
      <w:r w:rsidR="002143B6">
        <w:rPr>
          <w:rFonts w:ascii="Times New Roman" w:hAnsi="Times New Roman" w:cs="Times New Roman"/>
          <w:b/>
          <w:sz w:val="24"/>
          <w:szCs w:val="24"/>
          <w:lang w:val="en-US"/>
        </w:rPr>
        <w:t xml:space="preserve"> Average time of delivery of a product to the final destination (per month)</w:t>
      </w:r>
    </w:p>
    <w:p w14:paraId="550BBBB9" w14:textId="77777777" w:rsidR="00685C9A" w:rsidRPr="00943A88" w:rsidRDefault="00685C9A">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3E2D8FAF" w14:textId="77777777" w:rsidR="00685C9A" w:rsidRDefault="00943A88">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sidRPr="00943A88">
        <w:rPr>
          <w:rFonts w:ascii="Times New Roman" w:hAnsi="Times New Roman" w:cs="Times New Roman"/>
          <w:b/>
          <w:sz w:val="24"/>
          <w:szCs w:val="24"/>
          <w:lang w:val="en-US"/>
        </w:rPr>
        <w:t>d)</w:t>
      </w:r>
      <w:r w:rsidR="002143B6">
        <w:rPr>
          <w:rFonts w:ascii="Times New Roman" w:hAnsi="Times New Roman" w:cs="Times New Roman"/>
          <w:b/>
          <w:sz w:val="24"/>
          <w:szCs w:val="24"/>
          <w:lang w:val="en-US"/>
        </w:rPr>
        <w:t xml:space="preserve"> Number of drivers (per month)</w:t>
      </w:r>
    </w:p>
    <w:p w14:paraId="74EE007E" w14:textId="77777777" w:rsidR="00943A88" w:rsidRPr="00943A88" w:rsidRDefault="00685C9A">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6995CC65" w14:textId="77777777" w:rsidR="00943A88" w:rsidRPr="00943A88" w:rsidRDefault="00943A88">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sidRPr="00943A88">
        <w:rPr>
          <w:rFonts w:ascii="Times New Roman" w:hAnsi="Times New Roman" w:cs="Times New Roman"/>
          <w:b/>
          <w:sz w:val="24"/>
          <w:szCs w:val="24"/>
          <w:lang w:val="en-US"/>
        </w:rPr>
        <w:t>e)</w:t>
      </w:r>
      <w:r w:rsidR="002143B6">
        <w:rPr>
          <w:rFonts w:ascii="Times New Roman" w:hAnsi="Times New Roman" w:cs="Times New Roman"/>
          <w:b/>
          <w:sz w:val="24"/>
          <w:szCs w:val="24"/>
          <w:lang w:val="en-US"/>
        </w:rPr>
        <w:t xml:space="preserve"> Decrease/increase in earnings (per month)</w:t>
      </w:r>
      <w:r w:rsidR="005368A0">
        <w:rPr>
          <w:rFonts w:ascii="Times New Roman" w:hAnsi="Times New Roman" w:cs="Times New Roman"/>
          <w:b/>
          <w:sz w:val="24"/>
          <w:szCs w:val="24"/>
          <w:lang w:val="en-US"/>
        </w:rPr>
        <w:t xml:space="preserve"> in percentage</w:t>
      </w:r>
    </w:p>
    <w:p w14:paraId="32CF2AD0" w14:textId="77777777" w:rsidR="00685C9A" w:rsidRDefault="00685C9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color w:val="2E74B5" w:themeColor="accent1" w:themeShade="BF"/>
          <w:sz w:val="24"/>
          <w:szCs w:val="24"/>
          <w:u w:val="single"/>
          <w:lang w:val="en-US"/>
        </w:rPr>
      </w:pPr>
      <w:r>
        <w:rPr>
          <w:rFonts w:ascii="Times New Roman" w:hAnsi="Times New Roman" w:cs="Times New Roman"/>
          <w:b/>
          <w:sz w:val="24"/>
          <w:szCs w:val="24"/>
          <w:lang w:val="en-US"/>
        </w:rPr>
        <w:t>A:</w:t>
      </w:r>
    </w:p>
    <w:p w14:paraId="50AA4B86" w14:textId="77777777" w:rsidR="000E7D0A" w:rsidRDefault="000E7D0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color w:val="2E74B5" w:themeColor="accent1" w:themeShade="BF"/>
          <w:sz w:val="24"/>
          <w:szCs w:val="24"/>
          <w:u w:val="single"/>
          <w:lang w:val="en-US"/>
        </w:rPr>
      </w:pPr>
    </w:p>
    <w:p w14:paraId="302024FA" w14:textId="77777777" w:rsidR="00BF13F7" w:rsidRPr="00BC661E" w:rsidRDefault="00943A88"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color w:val="2E74B5" w:themeColor="accent1" w:themeShade="BF"/>
          <w:sz w:val="24"/>
          <w:szCs w:val="24"/>
          <w:u w:val="single"/>
          <w:lang w:val="en-US"/>
        </w:rPr>
      </w:pPr>
      <w:r w:rsidRPr="00BC661E">
        <w:rPr>
          <w:rFonts w:ascii="Times New Roman" w:hAnsi="Times New Roman" w:cs="Times New Roman"/>
          <w:b/>
          <w:color w:val="2E74B5" w:themeColor="accent1" w:themeShade="BF"/>
          <w:sz w:val="24"/>
          <w:szCs w:val="24"/>
          <w:u w:val="single"/>
          <w:lang w:val="en-US"/>
        </w:rPr>
        <w:t>3. Cost Efficiency:</w:t>
      </w:r>
    </w:p>
    <w:p w14:paraId="5C3767BB" w14:textId="77777777" w:rsidR="00685C9A" w:rsidRDefault="00943A88"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sidRPr="00943A88">
        <w:rPr>
          <w:rFonts w:ascii="Times New Roman" w:hAnsi="Times New Roman" w:cs="Times New Roman"/>
          <w:b/>
          <w:sz w:val="24"/>
          <w:szCs w:val="24"/>
          <w:lang w:val="en-US"/>
        </w:rPr>
        <w:t>a)</w:t>
      </w:r>
      <w:r w:rsidR="003B7ADA">
        <w:rPr>
          <w:rFonts w:ascii="Times New Roman" w:hAnsi="Times New Roman" w:cs="Times New Roman"/>
          <w:b/>
          <w:sz w:val="24"/>
          <w:szCs w:val="24"/>
          <w:lang w:val="en-US"/>
        </w:rPr>
        <w:t xml:space="preserve"> </w:t>
      </w:r>
      <w:r w:rsidR="003B7ADA" w:rsidRPr="003B7ADA">
        <w:rPr>
          <w:rFonts w:ascii="Times New Roman" w:hAnsi="Times New Roman" w:cs="Times New Roman"/>
          <w:b/>
          <w:sz w:val="24"/>
          <w:szCs w:val="24"/>
          <w:lang w:val="en-US"/>
        </w:rPr>
        <w:t xml:space="preserve">What </w:t>
      </w:r>
      <w:r w:rsidR="00536CCF" w:rsidRPr="003B7ADA">
        <w:rPr>
          <w:rFonts w:ascii="Times New Roman" w:hAnsi="Times New Roman" w:cs="Times New Roman"/>
          <w:b/>
          <w:sz w:val="24"/>
          <w:szCs w:val="24"/>
          <w:lang w:val="en-US"/>
        </w:rPr>
        <w:t xml:space="preserve">financial </w:t>
      </w:r>
      <w:r w:rsidR="003B7ADA" w:rsidRPr="003B7ADA">
        <w:rPr>
          <w:rFonts w:ascii="Times New Roman" w:hAnsi="Times New Roman" w:cs="Times New Roman"/>
          <w:b/>
          <w:sz w:val="24"/>
          <w:szCs w:val="24"/>
          <w:lang w:val="en-US"/>
        </w:rPr>
        <w:t>costs d</w:t>
      </w:r>
      <w:r w:rsidR="003B7ADA">
        <w:rPr>
          <w:rFonts w:ascii="Times New Roman" w:hAnsi="Times New Roman" w:cs="Times New Roman"/>
          <w:b/>
          <w:sz w:val="24"/>
          <w:szCs w:val="24"/>
          <w:lang w:val="en-US"/>
        </w:rPr>
        <w:t>id</w:t>
      </w:r>
      <w:r w:rsidR="003B7ADA" w:rsidRPr="003B7ADA">
        <w:rPr>
          <w:rFonts w:ascii="Times New Roman" w:hAnsi="Times New Roman" w:cs="Times New Roman"/>
          <w:b/>
          <w:sz w:val="24"/>
          <w:szCs w:val="24"/>
          <w:lang w:val="en-US"/>
        </w:rPr>
        <w:t xml:space="preserve"> you incur in order to </w:t>
      </w:r>
      <w:r w:rsidR="003B7ADA">
        <w:rPr>
          <w:rFonts w:ascii="Times New Roman" w:hAnsi="Times New Roman" w:cs="Times New Roman"/>
          <w:b/>
          <w:sz w:val="24"/>
          <w:szCs w:val="24"/>
          <w:lang w:val="en-US"/>
        </w:rPr>
        <w:t>perform freight transport operations during COVID-19 pandemic</w:t>
      </w:r>
      <w:r w:rsidR="003B7ADA" w:rsidRPr="003B7ADA">
        <w:rPr>
          <w:rFonts w:ascii="Times New Roman" w:hAnsi="Times New Roman" w:cs="Times New Roman"/>
          <w:b/>
          <w:sz w:val="24"/>
          <w:szCs w:val="24"/>
          <w:lang w:val="en-US"/>
        </w:rPr>
        <w:t xml:space="preserve"> as a result of the Regulation</w:t>
      </w:r>
      <w:r w:rsidR="00DA0DFC">
        <w:rPr>
          <w:rFonts w:ascii="Times New Roman" w:hAnsi="Times New Roman" w:cs="Times New Roman"/>
          <w:b/>
          <w:sz w:val="24"/>
          <w:szCs w:val="24"/>
          <w:lang w:val="en-US"/>
        </w:rPr>
        <w:t>s</w:t>
      </w:r>
      <w:r w:rsidR="003B7ADA">
        <w:rPr>
          <w:rFonts w:ascii="Times New Roman" w:hAnsi="Times New Roman" w:cs="Times New Roman"/>
          <w:b/>
          <w:sz w:val="24"/>
          <w:szCs w:val="24"/>
          <w:lang w:val="en-US"/>
        </w:rPr>
        <w:t xml:space="preserve"> or other rules, such as social distancing and disinfection</w:t>
      </w:r>
      <w:r w:rsidR="003B7ADA" w:rsidRPr="003B7ADA">
        <w:rPr>
          <w:rFonts w:ascii="Times New Roman" w:hAnsi="Times New Roman" w:cs="Times New Roman"/>
          <w:b/>
          <w:sz w:val="24"/>
          <w:szCs w:val="24"/>
          <w:lang w:val="en-US"/>
        </w:rPr>
        <w:t>?</w:t>
      </w:r>
    </w:p>
    <w:p w14:paraId="549353C3" w14:textId="77777777" w:rsidR="00644DC6" w:rsidRDefault="00685C9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r w:rsidR="003B7ADA" w:rsidRPr="003B7ADA">
        <w:rPr>
          <w:rFonts w:ascii="Times New Roman" w:hAnsi="Times New Roman" w:cs="Times New Roman"/>
          <w:b/>
          <w:sz w:val="24"/>
          <w:szCs w:val="24"/>
          <w:lang w:val="en-US"/>
        </w:rPr>
        <w:t xml:space="preserve">  </w:t>
      </w:r>
    </w:p>
    <w:p w14:paraId="33015015" w14:textId="77777777" w:rsidR="00943A88" w:rsidRDefault="004B6A69"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b)</w:t>
      </w:r>
      <w:r w:rsidR="00456EB6">
        <w:rPr>
          <w:rFonts w:ascii="Times New Roman" w:hAnsi="Times New Roman" w:cs="Times New Roman"/>
          <w:b/>
          <w:sz w:val="24"/>
          <w:szCs w:val="24"/>
          <w:lang w:val="en-US"/>
        </w:rPr>
        <w:t xml:space="preserve"> B</w:t>
      </w:r>
      <w:r w:rsidR="00644DC6">
        <w:rPr>
          <w:rFonts w:ascii="Times New Roman" w:hAnsi="Times New Roman" w:cs="Times New Roman"/>
          <w:b/>
          <w:sz w:val="24"/>
          <w:szCs w:val="24"/>
          <w:lang w:val="en-US"/>
        </w:rPr>
        <w:t>y how much</w:t>
      </w:r>
      <w:r w:rsidR="00456EB6">
        <w:rPr>
          <w:rFonts w:ascii="Times New Roman" w:hAnsi="Times New Roman" w:cs="Times New Roman"/>
          <w:b/>
          <w:sz w:val="24"/>
          <w:szCs w:val="24"/>
          <w:lang w:val="en-US"/>
        </w:rPr>
        <w:t>, in</w:t>
      </w:r>
      <w:r w:rsidR="00644DC6">
        <w:rPr>
          <w:rFonts w:ascii="Times New Roman" w:hAnsi="Times New Roman" w:cs="Times New Roman"/>
          <w:b/>
          <w:sz w:val="24"/>
          <w:szCs w:val="24"/>
          <w:lang w:val="en-US"/>
        </w:rPr>
        <w:t xml:space="preserve"> %</w:t>
      </w:r>
      <w:r w:rsidR="00456EB6">
        <w:rPr>
          <w:rFonts w:ascii="Times New Roman" w:hAnsi="Times New Roman" w:cs="Times New Roman"/>
          <w:b/>
          <w:sz w:val="24"/>
          <w:szCs w:val="24"/>
          <w:lang w:val="en-US"/>
        </w:rPr>
        <w:t>,</w:t>
      </w:r>
      <w:r w:rsidR="00644DC6">
        <w:rPr>
          <w:rFonts w:ascii="Times New Roman" w:hAnsi="Times New Roman" w:cs="Times New Roman"/>
          <w:b/>
          <w:sz w:val="24"/>
          <w:szCs w:val="24"/>
          <w:lang w:val="en-US"/>
        </w:rPr>
        <w:t xml:space="preserve"> the operational costs of the road transport enterprises </w:t>
      </w:r>
      <w:r w:rsidR="003C3704">
        <w:rPr>
          <w:rFonts w:ascii="Times New Roman" w:hAnsi="Times New Roman" w:cs="Times New Roman"/>
          <w:b/>
          <w:sz w:val="24"/>
          <w:szCs w:val="24"/>
          <w:lang w:val="en-US"/>
        </w:rPr>
        <w:t>changed (per month)</w:t>
      </w:r>
      <w:r w:rsidR="00644DC6">
        <w:rPr>
          <w:rFonts w:ascii="Times New Roman" w:hAnsi="Times New Roman" w:cs="Times New Roman"/>
          <w:b/>
          <w:sz w:val="24"/>
          <w:szCs w:val="24"/>
          <w:lang w:val="en-US"/>
        </w:rPr>
        <w:t>?</w:t>
      </w:r>
    </w:p>
    <w:p w14:paraId="546A1337" w14:textId="77777777" w:rsidR="00685C9A" w:rsidRDefault="00685C9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046FF9CE" w14:textId="77777777" w:rsidR="00685C9A" w:rsidRDefault="004B6A69"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c</w:t>
      </w:r>
      <w:r w:rsidR="009178EF" w:rsidRPr="00943A88">
        <w:rPr>
          <w:rFonts w:ascii="Times New Roman" w:hAnsi="Times New Roman" w:cs="Times New Roman"/>
          <w:b/>
          <w:sz w:val="24"/>
          <w:szCs w:val="24"/>
          <w:lang w:val="en-US"/>
        </w:rPr>
        <w:t>)</w:t>
      </w:r>
      <w:r w:rsidR="009178EF">
        <w:rPr>
          <w:rFonts w:ascii="Times New Roman" w:hAnsi="Times New Roman" w:cs="Times New Roman"/>
          <w:b/>
          <w:sz w:val="24"/>
          <w:szCs w:val="24"/>
          <w:lang w:val="en-US"/>
        </w:rPr>
        <w:t xml:space="preserve"> </w:t>
      </w:r>
      <w:r w:rsidR="009178EF" w:rsidRPr="003B7ADA">
        <w:rPr>
          <w:rFonts w:ascii="Times New Roman" w:hAnsi="Times New Roman" w:cs="Times New Roman"/>
          <w:b/>
          <w:sz w:val="24"/>
          <w:szCs w:val="24"/>
          <w:lang w:val="en-US"/>
        </w:rPr>
        <w:t xml:space="preserve">What </w:t>
      </w:r>
      <w:r w:rsidR="00644DC6" w:rsidRPr="003B7ADA">
        <w:rPr>
          <w:rFonts w:ascii="Times New Roman" w:hAnsi="Times New Roman" w:cs="Times New Roman"/>
          <w:b/>
          <w:sz w:val="24"/>
          <w:szCs w:val="24"/>
          <w:lang w:val="en-US"/>
        </w:rPr>
        <w:t xml:space="preserve">financial </w:t>
      </w:r>
      <w:r w:rsidR="00B17DA8" w:rsidRPr="003B7ADA">
        <w:rPr>
          <w:rFonts w:ascii="Times New Roman" w:hAnsi="Times New Roman" w:cs="Times New Roman"/>
          <w:b/>
          <w:sz w:val="24"/>
          <w:szCs w:val="24"/>
          <w:lang w:val="en-US"/>
        </w:rPr>
        <w:t xml:space="preserve">costs </w:t>
      </w:r>
      <w:r w:rsidR="009178EF" w:rsidRPr="003B7ADA">
        <w:rPr>
          <w:rFonts w:ascii="Times New Roman" w:hAnsi="Times New Roman" w:cs="Times New Roman"/>
          <w:b/>
          <w:sz w:val="24"/>
          <w:szCs w:val="24"/>
          <w:lang w:val="en-US"/>
        </w:rPr>
        <w:t>d</w:t>
      </w:r>
      <w:r w:rsidR="009178EF">
        <w:rPr>
          <w:rFonts w:ascii="Times New Roman" w:hAnsi="Times New Roman" w:cs="Times New Roman"/>
          <w:b/>
          <w:sz w:val="24"/>
          <w:szCs w:val="24"/>
          <w:lang w:val="en-US"/>
        </w:rPr>
        <w:t>id</w:t>
      </w:r>
      <w:r w:rsidR="009178EF" w:rsidRPr="003B7ADA">
        <w:rPr>
          <w:rFonts w:ascii="Times New Roman" w:hAnsi="Times New Roman" w:cs="Times New Roman"/>
          <w:b/>
          <w:sz w:val="24"/>
          <w:szCs w:val="24"/>
          <w:lang w:val="en-US"/>
        </w:rPr>
        <w:t xml:space="preserve"> you incur in order to </w:t>
      </w:r>
      <w:r w:rsidR="009178EF">
        <w:rPr>
          <w:rFonts w:ascii="Times New Roman" w:hAnsi="Times New Roman" w:cs="Times New Roman"/>
          <w:b/>
          <w:sz w:val="24"/>
          <w:szCs w:val="24"/>
          <w:lang w:val="en-US"/>
        </w:rPr>
        <w:t>perform freight transport operations during COVID-19 pandemic</w:t>
      </w:r>
      <w:r w:rsidR="009178EF" w:rsidRPr="003B7ADA">
        <w:rPr>
          <w:rFonts w:ascii="Times New Roman" w:hAnsi="Times New Roman" w:cs="Times New Roman"/>
          <w:b/>
          <w:sz w:val="24"/>
          <w:szCs w:val="24"/>
          <w:lang w:val="en-US"/>
        </w:rPr>
        <w:t xml:space="preserve"> as </w:t>
      </w:r>
      <w:r w:rsidR="009178EF">
        <w:rPr>
          <w:rFonts w:ascii="Times New Roman" w:hAnsi="Times New Roman" w:cs="Times New Roman"/>
          <w:b/>
          <w:sz w:val="24"/>
          <w:szCs w:val="24"/>
          <w:lang w:val="en-US"/>
        </w:rPr>
        <w:t>the</w:t>
      </w:r>
      <w:r w:rsidR="009178EF" w:rsidRPr="003B7ADA">
        <w:rPr>
          <w:rFonts w:ascii="Times New Roman" w:hAnsi="Times New Roman" w:cs="Times New Roman"/>
          <w:b/>
          <w:sz w:val="24"/>
          <w:szCs w:val="24"/>
          <w:lang w:val="en-US"/>
        </w:rPr>
        <w:t xml:space="preserve"> result of </w:t>
      </w:r>
      <w:r w:rsidR="009178EF">
        <w:rPr>
          <w:rFonts w:ascii="Times New Roman" w:hAnsi="Times New Roman" w:cs="Times New Roman"/>
          <w:b/>
          <w:sz w:val="24"/>
          <w:szCs w:val="24"/>
          <w:lang w:val="en-US"/>
        </w:rPr>
        <w:t>performing obligatory tests for truck drivers</w:t>
      </w:r>
      <w:r w:rsidR="003C3704">
        <w:rPr>
          <w:rFonts w:ascii="Times New Roman" w:hAnsi="Times New Roman" w:cs="Times New Roman"/>
          <w:b/>
          <w:sz w:val="24"/>
          <w:szCs w:val="24"/>
          <w:lang w:val="en-US"/>
        </w:rPr>
        <w:t xml:space="preserve"> (per month)</w:t>
      </w:r>
      <w:r w:rsidR="009178EF">
        <w:rPr>
          <w:rFonts w:ascii="Times New Roman" w:hAnsi="Times New Roman" w:cs="Times New Roman"/>
          <w:b/>
          <w:sz w:val="24"/>
          <w:szCs w:val="24"/>
          <w:lang w:val="en-US"/>
        </w:rPr>
        <w:t>?</w:t>
      </w:r>
      <w:r w:rsidR="00685C9A" w:rsidRPr="00685C9A">
        <w:rPr>
          <w:rFonts w:ascii="Times New Roman" w:hAnsi="Times New Roman" w:cs="Times New Roman"/>
          <w:b/>
          <w:sz w:val="24"/>
          <w:szCs w:val="24"/>
          <w:lang w:val="en-US"/>
        </w:rPr>
        <w:t xml:space="preserve"> </w:t>
      </w:r>
    </w:p>
    <w:p w14:paraId="56CEF8A0" w14:textId="77777777" w:rsidR="00685C9A" w:rsidRDefault="00685C9A">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5D24F315" w14:textId="77777777" w:rsidR="00685C9A" w:rsidRDefault="004B6A69">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d</w:t>
      </w:r>
      <w:r w:rsidR="003C3704">
        <w:rPr>
          <w:rFonts w:ascii="Times New Roman" w:hAnsi="Times New Roman" w:cs="Times New Roman"/>
          <w:b/>
          <w:sz w:val="24"/>
          <w:szCs w:val="24"/>
          <w:lang w:val="en-US"/>
        </w:rPr>
        <w:t xml:space="preserve">) </w:t>
      </w:r>
      <w:r w:rsidR="003C3704" w:rsidRPr="003C3704">
        <w:rPr>
          <w:rFonts w:ascii="Times New Roman" w:hAnsi="Times New Roman" w:cs="Times New Roman"/>
          <w:b/>
          <w:sz w:val="24"/>
          <w:szCs w:val="24"/>
          <w:lang w:val="en-US"/>
        </w:rPr>
        <w:t xml:space="preserve">What financial costs did you incur </w:t>
      </w:r>
      <w:r w:rsidR="003C3704">
        <w:rPr>
          <w:rFonts w:ascii="Times New Roman" w:hAnsi="Times New Roman" w:cs="Times New Roman"/>
          <w:b/>
          <w:sz w:val="24"/>
          <w:szCs w:val="24"/>
          <w:lang w:val="en-US"/>
        </w:rPr>
        <w:t>in relation to the obligation to quarantine the drivers</w:t>
      </w:r>
      <w:r w:rsidR="003C3704" w:rsidRPr="003C3704">
        <w:rPr>
          <w:rFonts w:ascii="Times New Roman" w:hAnsi="Times New Roman" w:cs="Times New Roman"/>
          <w:b/>
          <w:sz w:val="24"/>
          <w:szCs w:val="24"/>
          <w:lang w:val="en-US"/>
        </w:rPr>
        <w:t xml:space="preserve"> during COVID-19 pandemic</w:t>
      </w:r>
      <w:r w:rsidR="003C3704">
        <w:rPr>
          <w:rFonts w:ascii="Times New Roman" w:hAnsi="Times New Roman" w:cs="Times New Roman"/>
          <w:b/>
          <w:sz w:val="24"/>
          <w:szCs w:val="24"/>
          <w:lang w:val="en-US"/>
        </w:rPr>
        <w:t xml:space="preserve"> (per month)?</w:t>
      </w:r>
    </w:p>
    <w:p w14:paraId="6D8E481D" w14:textId="77777777" w:rsidR="00C72FF1" w:rsidRDefault="00685C9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sidRPr="00685C9A">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p>
    <w:p w14:paraId="0671786D" w14:textId="77777777" w:rsidR="009178EF" w:rsidRDefault="004B6A69"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e</w:t>
      </w:r>
      <w:r w:rsidR="009178EF">
        <w:rPr>
          <w:rFonts w:ascii="Times New Roman" w:hAnsi="Times New Roman" w:cs="Times New Roman"/>
          <w:b/>
          <w:sz w:val="24"/>
          <w:szCs w:val="24"/>
          <w:lang w:val="en-US"/>
        </w:rPr>
        <w:t xml:space="preserve">) What </w:t>
      </w:r>
      <w:r w:rsidR="00644DC6">
        <w:rPr>
          <w:rFonts w:ascii="Times New Roman" w:hAnsi="Times New Roman" w:cs="Times New Roman"/>
          <w:b/>
          <w:sz w:val="24"/>
          <w:szCs w:val="24"/>
          <w:lang w:val="en-US"/>
        </w:rPr>
        <w:t xml:space="preserve">additional </w:t>
      </w:r>
      <w:r w:rsidR="009178EF">
        <w:rPr>
          <w:rFonts w:ascii="Times New Roman" w:hAnsi="Times New Roman" w:cs="Times New Roman"/>
          <w:b/>
          <w:sz w:val="24"/>
          <w:szCs w:val="24"/>
          <w:lang w:val="en-US"/>
        </w:rPr>
        <w:t>costs did you incur (non-</w:t>
      </w:r>
      <w:r w:rsidR="00F525A0">
        <w:rPr>
          <w:rFonts w:ascii="Times New Roman" w:hAnsi="Times New Roman" w:cs="Times New Roman"/>
          <w:b/>
          <w:sz w:val="24"/>
          <w:szCs w:val="24"/>
          <w:lang w:val="en-US"/>
        </w:rPr>
        <w:t>financial</w:t>
      </w:r>
      <w:r w:rsidR="009178EF">
        <w:rPr>
          <w:rFonts w:ascii="Times New Roman" w:hAnsi="Times New Roman" w:cs="Times New Roman"/>
          <w:b/>
          <w:sz w:val="24"/>
          <w:szCs w:val="24"/>
          <w:lang w:val="en-US"/>
        </w:rPr>
        <w:t>)</w:t>
      </w:r>
      <w:r w:rsidR="00644DC6">
        <w:rPr>
          <w:rFonts w:ascii="Times New Roman" w:hAnsi="Times New Roman" w:cs="Times New Roman"/>
          <w:b/>
          <w:sz w:val="24"/>
          <w:szCs w:val="24"/>
          <w:lang w:val="en-US"/>
        </w:rPr>
        <w:t xml:space="preserve"> during the COVID-19 pandemic</w:t>
      </w:r>
      <w:r w:rsidR="00B47235">
        <w:rPr>
          <w:rFonts w:ascii="Times New Roman" w:hAnsi="Times New Roman" w:cs="Times New Roman"/>
          <w:b/>
          <w:sz w:val="24"/>
          <w:szCs w:val="24"/>
          <w:lang w:val="en-US"/>
        </w:rPr>
        <w:t xml:space="preserve"> </w:t>
      </w:r>
      <w:r w:rsidR="003C3704" w:rsidRPr="003C3704">
        <w:rPr>
          <w:rFonts w:ascii="Times New Roman" w:hAnsi="Times New Roman" w:cs="Times New Roman"/>
          <w:b/>
          <w:sz w:val="24"/>
          <w:szCs w:val="24"/>
          <w:lang w:val="en-US"/>
        </w:rPr>
        <w:t>(per month)</w:t>
      </w:r>
      <w:r w:rsidR="009178EF">
        <w:rPr>
          <w:rFonts w:ascii="Times New Roman" w:hAnsi="Times New Roman" w:cs="Times New Roman"/>
          <w:b/>
          <w:sz w:val="24"/>
          <w:szCs w:val="24"/>
          <w:lang w:val="en-US"/>
        </w:rPr>
        <w:t>?</w:t>
      </w:r>
    </w:p>
    <w:p w14:paraId="4A2592B0" w14:textId="77777777" w:rsidR="00685C9A" w:rsidRPr="00943A88" w:rsidRDefault="00685C9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1E794068" w14:textId="77777777" w:rsidR="00943A88" w:rsidRDefault="004B6A69"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f</w:t>
      </w:r>
      <w:r w:rsidR="00943A88" w:rsidRPr="00943A88">
        <w:rPr>
          <w:rFonts w:ascii="Times New Roman" w:hAnsi="Times New Roman" w:cs="Times New Roman"/>
          <w:b/>
          <w:sz w:val="24"/>
          <w:szCs w:val="24"/>
          <w:lang w:val="en-US"/>
        </w:rPr>
        <w:t>)</w:t>
      </w:r>
      <w:r w:rsidR="003B7ADA">
        <w:rPr>
          <w:rFonts w:ascii="Times New Roman" w:hAnsi="Times New Roman" w:cs="Times New Roman"/>
          <w:b/>
          <w:sz w:val="24"/>
          <w:szCs w:val="24"/>
          <w:lang w:val="en-US"/>
        </w:rPr>
        <w:t xml:space="preserve"> How many operations needed </w:t>
      </w:r>
      <w:r w:rsidR="00644DC6">
        <w:rPr>
          <w:rFonts w:ascii="Times New Roman" w:hAnsi="Times New Roman" w:cs="Times New Roman"/>
          <w:b/>
          <w:sz w:val="24"/>
          <w:szCs w:val="24"/>
          <w:lang w:val="en-US"/>
        </w:rPr>
        <w:t>a change of route</w:t>
      </w:r>
      <w:r w:rsidR="003B7ADA">
        <w:rPr>
          <w:rFonts w:ascii="Times New Roman" w:hAnsi="Times New Roman" w:cs="Times New Roman"/>
          <w:b/>
          <w:sz w:val="24"/>
          <w:szCs w:val="24"/>
          <w:lang w:val="en-US"/>
        </w:rPr>
        <w:t xml:space="preserve"> due to COVID-19</w:t>
      </w:r>
      <w:r w:rsidR="00870CA4">
        <w:rPr>
          <w:rFonts w:ascii="Times New Roman" w:hAnsi="Times New Roman" w:cs="Times New Roman"/>
          <w:b/>
          <w:sz w:val="24"/>
          <w:szCs w:val="24"/>
          <w:lang w:val="en-US"/>
        </w:rPr>
        <w:t xml:space="preserve"> </w:t>
      </w:r>
      <w:r w:rsidR="003B7ADA">
        <w:rPr>
          <w:rFonts w:ascii="Times New Roman" w:hAnsi="Times New Roman" w:cs="Times New Roman"/>
          <w:b/>
          <w:sz w:val="24"/>
          <w:szCs w:val="24"/>
          <w:lang w:val="en-US"/>
        </w:rPr>
        <w:t>response/blockages and what was the additional cost (per month)?</w:t>
      </w:r>
    </w:p>
    <w:p w14:paraId="2CA8A0C9" w14:textId="77777777" w:rsidR="00685C9A" w:rsidRPr="00943A88" w:rsidRDefault="00685C9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5C2D120A" w14:textId="77777777" w:rsidR="00943A88" w:rsidRDefault="004B6A69"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g</w:t>
      </w:r>
      <w:r w:rsidR="00943A88" w:rsidRPr="00943A88">
        <w:rPr>
          <w:rFonts w:ascii="Times New Roman" w:hAnsi="Times New Roman" w:cs="Times New Roman"/>
          <w:b/>
          <w:sz w:val="24"/>
          <w:szCs w:val="24"/>
          <w:lang w:val="en-US"/>
        </w:rPr>
        <w:t>)</w:t>
      </w:r>
      <w:r w:rsidR="003B7ADA">
        <w:rPr>
          <w:rFonts w:ascii="Times New Roman" w:hAnsi="Times New Roman" w:cs="Times New Roman"/>
          <w:b/>
          <w:sz w:val="24"/>
          <w:szCs w:val="24"/>
          <w:lang w:val="en-US"/>
        </w:rPr>
        <w:t xml:space="preserve"> Was there an additional cost of employing the drivers</w:t>
      </w:r>
      <w:r w:rsidR="00156F79">
        <w:rPr>
          <w:rFonts w:ascii="Times New Roman" w:hAnsi="Times New Roman" w:cs="Times New Roman"/>
          <w:b/>
          <w:sz w:val="24"/>
          <w:szCs w:val="24"/>
          <w:lang w:val="en-US"/>
        </w:rPr>
        <w:t xml:space="preserve"> </w:t>
      </w:r>
      <w:r w:rsidR="003B7ADA">
        <w:rPr>
          <w:rFonts w:ascii="Times New Roman" w:hAnsi="Times New Roman" w:cs="Times New Roman"/>
          <w:b/>
          <w:sz w:val="24"/>
          <w:szCs w:val="24"/>
          <w:lang w:val="en-US"/>
        </w:rPr>
        <w:t>(per month)?</w:t>
      </w:r>
    </w:p>
    <w:p w14:paraId="4819ED5D" w14:textId="77777777" w:rsidR="00685C9A" w:rsidRPr="00943A88" w:rsidRDefault="00685C9A"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25B3D98F" w14:textId="77777777" w:rsidR="00943A88" w:rsidRDefault="004B6A69" w:rsidP="005A2E8E">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h</w:t>
      </w:r>
      <w:r w:rsidR="00943A88" w:rsidRPr="00943A88">
        <w:rPr>
          <w:rFonts w:ascii="Times New Roman" w:hAnsi="Times New Roman" w:cs="Times New Roman"/>
          <w:b/>
          <w:sz w:val="24"/>
          <w:szCs w:val="24"/>
          <w:lang w:val="en-US"/>
        </w:rPr>
        <w:t>)</w:t>
      </w:r>
      <w:r w:rsidR="003B7ADA">
        <w:rPr>
          <w:rFonts w:ascii="Times New Roman" w:hAnsi="Times New Roman" w:cs="Times New Roman"/>
          <w:b/>
          <w:sz w:val="24"/>
          <w:szCs w:val="24"/>
          <w:lang w:val="en-US"/>
        </w:rPr>
        <w:t xml:space="preserve"> </w:t>
      </w:r>
      <w:r w:rsidR="003B7ADA" w:rsidRPr="003B7ADA">
        <w:rPr>
          <w:rFonts w:ascii="Times New Roman" w:hAnsi="Times New Roman" w:cs="Times New Roman"/>
          <w:b/>
          <w:sz w:val="24"/>
          <w:szCs w:val="24"/>
          <w:lang w:val="en-US"/>
        </w:rPr>
        <w:t>How d</w:t>
      </w:r>
      <w:r w:rsidR="00DA0DFC">
        <w:rPr>
          <w:rFonts w:ascii="Times New Roman" w:hAnsi="Times New Roman" w:cs="Times New Roman"/>
          <w:b/>
          <w:sz w:val="24"/>
          <w:szCs w:val="24"/>
          <w:lang w:val="en-US"/>
        </w:rPr>
        <w:t>id the</w:t>
      </w:r>
      <w:r w:rsidR="003B7ADA" w:rsidRPr="003B7ADA">
        <w:rPr>
          <w:rFonts w:ascii="Times New Roman" w:hAnsi="Times New Roman" w:cs="Times New Roman"/>
          <w:b/>
          <w:sz w:val="24"/>
          <w:szCs w:val="24"/>
          <w:lang w:val="en-US"/>
        </w:rPr>
        <w:t xml:space="preserve"> </w:t>
      </w:r>
      <w:r w:rsidR="003B7ADA">
        <w:rPr>
          <w:rFonts w:ascii="Times New Roman" w:hAnsi="Times New Roman" w:cs="Times New Roman"/>
          <w:b/>
          <w:sz w:val="24"/>
          <w:szCs w:val="24"/>
          <w:lang w:val="en-US"/>
        </w:rPr>
        <w:t>costs of f</w:t>
      </w:r>
      <w:r w:rsidR="00DA0DFC">
        <w:rPr>
          <w:rFonts w:ascii="Times New Roman" w:hAnsi="Times New Roman" w:cs="Times New Roman"/>
          <w:b/>
          <w:sz w:val="24"/>
          <w:szCs w:val="24"/>
          <w:lang w:val="en-US"/>
        </w:rPr>
        <w:t xml:space="preserve">unctioning </w:t>
      </w:r>
      <w:r w:rsidR="00156F79">
        <w:rPr>
          <w:rFonts w:ascii="Times New Roman" w:hAnsi="Times New Roman" w:cs="Times New Roman"/>
          <w:b/>
          <w:sz w:val="24"/>
          <w:szCs w:val="24"/>
          <w:lang w:val="en-US"/>
        </w:rPr>
        <w:t xml:space="preserve">of a company </w:t>
      </w:r>
      <w:r w:rsidR="00DA0DFC">
        <w:rPr>
          <w:rFonts w:ascii="Times New Roman" w:hAnsi="Times New Roman" w:cs="Times New Roman"/>
          <w:b/>
          <w:sz w:val="24"/>
          <w:szCs w:val="24"/>
          <w:lang w:val="en-US"/>
        </w:rPr>
        <w:t>change</w:t>
      </w:r>
      <w:r w:rsidR="003B7ADA">
        <w:rPr>
          <w:rFonts w:ascii="Times New Roman" w:hAnsi="Times New Roman" w:cs="Times New Roman"/>
          <w:b/>
          <w:sz w:val="24"/>
          <w:szCs w:val="24"/>
          <w:lang w:val="en-US"/>
        </w:rPr>
        <w:t xml:space="preserve"> </w:t>
      </w:r>
      <w:r w:rsidR="00C74203">
        <w:rPr>
          <w:rFonts w:ascii="Times New Roman" w:hAnsi="Times New Roman" w:cs="Times New Roman"/>
          <w:b/>
          <w:sz w:val="24"/>
          <w:szCs w:val="24"/>
          <w:lang w:val="en-US"/>
        </w:rPr>
        <w:t xml:space="preserve">when </w:t>
      </w:r>
      <w:r w:rsidR="003B7ADA" w:rsidRPr="003B7ADA">
        <w:rPr>
          <w:rFonts w:ascii="Times New Roman" w:hAnsi="Times New Roman" w:cs="Times New Roman"/>
          <w:b/>
          <w:sz w:val="24"/>
          <w:szCs w:val="24"/>
          <w:lang w:val="en-US"/>
        </w:rPr>
        <w:t>compar</w:t>
      </w:r>
      <w:r w:rsidR="00DA0DFC">
        <w:rPr>
          <w:rFonts w:ascii="Times New Roman" w:hAnsi="Times New Roman" w:cs="Times New Roman"/>
          <w:b/>
          <w:sz w:val="24"/>
          <w:szCs w:val="24"/>
          <w:lang w:val="en-US"/>
        </w:rPr>
        <w:t>ing</w:t>
      </w:r>
      <w:r w:rsidR="003B7ADA" w:rsidRPr="003B7ADA">
        <w:rPr>
          <w:rFonts w:ascii="Times New Roman" w:hAnsi="Times New Roman" w:cs="Times New Roman"/>
          <w:b/>
          <w:sz w:val="24"/>
          <w:szCs w:val="24"/>
          <w:lang w:val="en-US"/>
        </w:rPr>
        <w:t xml:space="preserve"> the situation </w:t>
      </w:r>
      <w:r w:rsidR="003C3704">
        <w:rPr>
          <w:rFonts w:ascii="Times New Roman" w:hAnsi="Times New Roman" w:cs="Times New Roman"/>
          <w:b/>
          <w:sz w:val="24"/>
          <w:szCs w:val="24"/>
          <w:lang w:val="en-US"/>
        </w:rPr>
        <w:t>from January</w:t>
      </w:r>
      <w:r w:rsidR="00DA0DFC">
        <w:rPr>
          <w:rFonts w:ascii="Times New Roman" w:hAnsi="Times New Roman" w:cs="Times New Roman"/>
          <w:b/>
          <w:sz w:val="24"/>
          <w:szCs w:val="24"/>
          <w:lang w:val="en-US"/>
        </w:rPr>
        <w:t xml:space="preserve"> 2020 </w:t>
      </w:r>
      <w:r w:rsidR="00C74203">
        <w:rPr>
          <w:rFonts w:ascii="Times New Roman" w:hAnsi="Times New Roman" w:cs="Times New Roman"/>
          <w:b/>
          <w:sz w:val="24"/>
          <w:szCs w:val="24"/>
          <w:lang w:val="en-US"/>
        </w:rPr>
        <w:t>till</w:t>
      </w:r>
      <w:r w:rsidR="00DA0DFC">
        <w:rPr>
          <w:rFonts w:ascii="Times New Roman" w:hAnsi="Times New Roman" w:cs="Times New Roman"/>
          <w:b/>
          <w:sz w:val="24"/>
          <w:szCs w:val="24"/>
          <w:lang w:val="en-US"/>
        </w:rPr>
        <w:t xml:space="preserve"> </w:t>
      </w:r>
      <w:r w:rsidR="003C3704">
        <w:rPr>
          <w:rFonts w:ascii="Times New Roman" w:hAnsi="Times New Roman" w:cs="Times New Roman"/>
          <w:b/>
          <w:sz w:val="24"/>
          <w:szCs w:val="24"/>
          <w:lang w:val="en-US"/>
        </w:rPr>
        <w:t>January</w:t>
      </w:r>
      <w:r w:rsidR="00DA0DFC">
        <w:rPr>
          <w:rFonts w:ascii="Times New Roman" w:hAnsi="Times New Roman" w:cs="Times New Roman"/>
          <w:b/>
          <w:sz w:val="24"/>
          <w:szCs w:val="24"/>
          <w:lang w:val="en-US"/>
        </w:rPr>
        <w:t xml:space="preserve"> 202</w:t>
      </w:r>
      <w:r w:rsidR="003C3704">
        <w:rPr>
          <w:rFonts w:ascii="Times New Roman" w:hAnsi="Times New Roman" w:cs="Times New Roman"/>
          <w:b/>
          <w:sz w:val="24"/>
          <w:szCs w:val="24"/>
          <w:lang w:val="en-US"/>
        </w:rPr>
        <w:t>2</w:t>
      </w:r>
      <w:r w:rsidR="00C74203">
        <w:rPr>
          <w:rFonts w:ascii="Times New Roman" w:hAnsi="Times New Roman" w:cs="Times New Roman"/>
          <w:b/>
          <w:sz w:val="24"/>
          <w:szCs w:val="24"/>
          <w:lang w:val="en-US"/>
        </w:rPr>
        <w:t>, per month</w:t>
      </w:r>
      <w:r w:rsidR="009178EF">
        <w:rPr>
          <w:rFonts w:ascii="Times New Roman" w:hAnsi="Times New Roman" w:cs="Times New Roman"/>
          <w:b/>
          <w:sz w:val="24"/>
          <w:szCs w:val="24"/>
          <w:lang w:val="en-US"/>
        </w:rPr>
        <w:t xml:space="preserve"> (% growth/decrease)</w:t>
      </w:r>
      <w:r w:rsidR="003B7ADA" w:rsidRPr="003B7ADA">
        <w:rPr>
          <w:rFonts w:ascii="Times New Roman" w:hAnsi="Times New Roman" w:cs="Times New Roman"/>
          <w:b/>
          <w:sz w:val="24"/>
          <w:szCs w:val="24"/>
          <w:lang w:val="en-US"/>
        </w:rPr>
        <w:t>?</w:t>
      </w:r>
    </w:p>
    <w:p w14:paraId="7FAE1571" w14:textId="77777777" w:rsidR="003C3704" w:rsidRDefault="00685C9A" w:rsidP="008C0A27">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54798FBA" w14:textId="77777777" w:rsidR="00C72FF1" w:rsidRDefault="00C72FF1" w:rsidP="00685C9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p>
    <w:p w14:paraId="568BC030" w14:textId="77777777" w:rsidR="003C3704" w:rsidRPr="003C3704" w:rsidRDefault="003C3704" w:rsidP="00685C9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3C3704">
        <w:rPr>
          <w:rFonts w:ascii="Times New Roman" w:hAnsi="Times New Roman" w:cs="Times New Roman"/>
          <w:sz w:val="24"/>
          <w:szCs w:val="24"/>
          <w:lang w:val="en-US"/>
        </w:rPr>
        <w:t>PART FOR THE ASSOCIATIONS</w:t>
      </w:r>
    </w:p>
    <w:p w14:paraId="4A58E7AD" w14:textId="77777777" w:rsidR="003C3704" w:rsidRDefault="00517996" w:rsidP="00685C9A">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n-US"/>
        </w:rPr>
      </w:pPr>
      <w:r>
        <w:rPr>
          <w:rFonts w:ascii="Times New Roman" w:hAnsi="Times New Roman" w:cs="Times New Roman"/>
          <w:b/>
          <w:sz w:val="24"/>
          <w:szCs w:val="24"/>
          <w:lang w:val="en-US"/>
        </w:rPr>
        <w:t>a</w:t>
      </w:r>
      <w:r w:rsidR="003C3704" w:rsidRPr="003C3704">
        <w:rPr>
          <w:rFonts w:ascii="Times New Roman" w:hAnsi="Times New Roman" w:cs="Times New Roman"/>
          <w:b/>
          <w:sz w:val="24"/>
          <w:szCs w:val="24"/>
          <w:lang w:val="en-US"/>
        </w:rPr>
        <w:t>) Number of companies loosing financial liquidity</w:t>
      </w:r>
      <w:r w:rsidR="00C72FF1">
        <w:rPr>
          <w:rFonts w:ascii="Times New Roman" w:hAnsi="Times New Roman" w:cs="Times New Roman"/>
          <w:b/>
          <w:sz w:val="24"/>
          <w:szCs w:val="24"/>
          <w:lang w:val="en-US"/>
        </w:rPr>
        <w:t xml:space="preserve"> (per month)</w:t>
      </w:r>
    </w:p>
    <w:p w14:paraId="4FBCA373" w14:textId="77777777" w:rsidR="00685C9A" w:rsidRPr="003C3704" w:rsidRDefault="00685C9A" w:rsidP="00685C9A">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w:t>
      </w:r>
    </w:p>
    <w:p w14:paraId="12D7572F" w14:textId="77777777" w:rsidR="008C0A27" w:rsidRDefault="00517996" w:rsidP="00685C9A">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b</w:t>
      </w:r>
      <w:r w:rsidR="003C3704" w:rsidRPr="003C3704">
        <w:rPr>
          <w:rFonts w:ascii="Times New Roman" w:hAnsi="Times New Roman" w:cs="Times New Roman"/>
          <w:b/>
          <w:sz w:val="24"/>
          <w:szCs w:val="24"/>
          <w:lang w:val="en-US"/>
        </w:rPr>
        <w:t>) Number/percentage of bankruptcies of the international road transport companies</w:t>
      </w:r>
      <w:r>
        <w:rPr>
          <w:rFonts w:ascii="Times New Roman" w:hAnsi="Times New Roman" w:cs="Times New Roman"/>
          <w:b/>
          <w:sz w:val="24"/>
          <w:szCs w:val="24"/>
          <w:lang w:val="en-US"/>
        </w:rPr>
        <w:t xml:space="preserve"> (per month and for f</w:t>
      </w:r>
      <w:r w:rsidR="00C72FF1">
        <w:rPr>
          <w:rFonts w:ascii="Times New Roman" w:hAnsi="Times New Roman" w:cs="Times New Roman"/>
          <w:b/>
          <w:sz w:val="24"/>
          <w:szCs w:val="24"/>
          <w:lang w:val="en-US"/>
        </w:rPr>
        <w:t>reight and passenger transport)</w:t>
      </w:r>
    </w:p>
    <w:p w14:paraId="6A3868D5" w14:textId="77777777" w:rsidR="00685C9A" w:rsidRPr="008C0A27" w:rsidRDefault="00685C9A" w:rsidP="008C0A27">
      <w:pPr>
        <w:pBdr>
          <w:top w:val="single" w:sz="4" w:space="1" w:color="auto"/>
          <w:left w:val="single" w:sz="4" w:space="4" w:color="auto"/>
          <w:bottom w:val="single" w:sz="4" w:space="1" w:color="auto"/>
          <w:right w:val="single" w:sz="4" w:space="4" w:color="auto"/>
        </w:pBdr>
        <w:spacing w:before="120" w:after="120"/>
        <w:rPr>
          <w:rFonts w:ascii="Times New Roman" w:hAnsi="Times New Roman" w:cs="Times New Roman"/>
          <w:b/>
          <w:sz w:val="24"/>
          <w:szCs w:val="24"/>
          <w:lang w:val="en-US"/>
        </w:rPr>
      </w:pPr>
      <w:r>
        <w:rPr>
          <w:rFonts w:ascii="Times New Roman" w:hAnsi="Times New Roman" w:cs="Times New Roman"/>
          <w:b/>
          <w:sz w:val="24"/>
          <w:szCs w:val="24"/>
          <w:lang w:val="en-US"/>
        </w:rPr>
        <w:t>A:</w:t>
      </w:r>
    </w:p>
    <w:p w14:paraId="111AAD84" w14:textId="77777777" w:rsidR="003C3704" w:rsidRDefault="003C3704" w:rsidP="00685C9A">
      <w:pPr>
        <w:rPr>
          <w:rFonts w:ascii="Times New Roman" w:hAnsi="Times New Roman" w:cs="Times New Roman"/>
          <w:b/>
          <w:sz w:val="24"/>
          <w:szCs w:val="24"/>
          <w:lang w:val="en-US"/>
        </w:rPr>
      </w:pPr>
    </w:p>
    <w:sectPr w:rsidR="003C37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F9FF" w14:textId="77777777" w:rsidR="00767245" w:rsidRDefault="00767245" w:rsidP="006E5D3A">
      <w:pPr>
        <w:spacing w:after="0" w:line="240" w:lineRule="auto"/>
      </w:pPr>
      <w:r>
        <w:separator/>
      </w:r>
    </w:p>
  </w:endnote>
  <w:endnote w:type="continuationSeparator" w:id="0">
    <w:p w14:paraId="2C17CB83" w14:textId="77777777" w:rsidR="00767245" w:rsidRDefault="00767245" w:rsidP="006E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49225"/>
      <w:docPartObj>
        <w:docPartGallery w:val="Page Numbers (Bottom of Page)"/>
        <w:docPartUnique/>
      </w:docPartObj>
    </w:sdtPr>
    <w:sdtEndPr/>
    <w:sdtContent>
      <w:p w14:paraId="70B73466" w14:textId="77777777" w:rsidR="006E5D3A" w:rsidRDefault="006E5D3A">
        <w:pPr>
          <w:pStyle w:val="Stopka"/>
          <w:jc w:val="center"/>
        </w:pPr>
        <w:r>
          <w:fldChar w:fldCharType="begin"/>
        </w:r>
        <w:r>
          <w:instrText>PAGE   \* MERGEFORMAT</w:instrText>
        </w:r>
        <w:r>
          <w:fldChar w:fldCharType="separate"/>
        </w:r>
        <w:r w:rsidR="000E7D0A">
          <w:rPr>
            <w:noProof/>
          </w:rPr>
          <w:t>7</w:t>
        </w:r>
        <w:r>
          <w:fldChar w:fldCharType="end"/>
        </w:r>
      </w:p>
    </w:sdtContent>
  </w:sdt>
  <w:p w14:paraId="3F6212E2" w14:textId="77777777" w:rsidR="006E5D3A" w:rsidRDefault="006E5D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1D14" w14:textId="77777777" w:rsidR="00767245" w:rsidRDefault="00767245" w:rsidP="006E5D3A">
      <w:pPr>
        <w:spacing w:after="0" w:line="240" w:lineRule="auto"/>
      </w:pPr>
      <w:r>
        <w:separator/>
      </w:r>
    </w:p>
  </w:footnote>
  <w:footnote w:type="continuationSeparator" w:id="0">
    <w:p w14:paraId="65BDA2EF" w14:textId="77777777" w:rsidR="00767245" w:rsidRDefault="00767245" w:rsidP="006E5D3A">
      <w:pPr>
        <w:spacing w:after="0" w:line="240" w:lineRule="auto"/>
      </w:pPr>
      <w:r>
        <w:continuationSeparator/>
      </w:r>
    </w:p>
  </w:footnote>
  <w:footnote w:id="1">
    <w:p w14:paraId="1131D069" w14:textId="77777777" w:rsidR="005F77C7" w:rsidRPr="00B822D1" w:rsidRDefault="009B428F" w:rsidP="009B428F">
      <w:pPr>
        <w:pStyle w:val="Tekstprzypisudolnego"/>
        <w:jc w:val="both"/>
        <w:rPr>
          <w:rFonts w:ascii="Times New Roman" w:hAnsi="Times New Roman" w:cs="Times New Roman"/>
          <w:lang w:val="en-US"/>
        </w:rPr>
      </w:pPr>
      <w:r w:rsidRPr="00B822D1">
        <w:rPr>
          <w:rStyle w:val="Odwoanieprzypisudolnego"/>
          <w:rFonts w:ascii="Times New Roman" w:hAnsi="Times New Roman" w:cs="Times New Roman"/>
        </w:rPr>
        <w:footnoteRef/>
      </w:r>
      <w:r w:rsidRPr="00B822D1">
        <w:rPr>
          <w:rFonts w:ascii="Times New Roman" w:hAnsi="Times New Roman" w:cs="Times New Roman"/>
          <w:lang w:val="en-US"/>
        </w:rPr>
        <w:t xml:space="preserve"> Regulation (EU) 2020/698 of the European Parliament and of the Council of 25 May 2020 laying down specific and temporary measures in view of the COVID‐19 outbreak concerning the renewal or extension of certain certificates, </w:t>
      </w:r>
      <w:proofErr w:type="spellStart"/>
      <w:r w:rsidRPr="00B822D1">
        <w:rPr>
          <w:rFonts w:ascii="Times New Roman" w:hAnsi="Times New Roman" w:cs="Times New Roman"/>
          <w:lang w:val="en-US"/>
        </w:rPr>
        <w:t>licences</w:t>
      </w:r>
      <w:proofErr w:type="spellEnd"/>
      <w:r w:rsidRPr="00B822D1">
        <w:rPr>
          <w:rFonts w:ascii="Times New Roman" w:hAnsi="Times New Roman" w:cs="Times New Roman"/>
          <w:lang w:val="en-US"/>
        </w:rPr>
        <w:t xml:space="preserve"> and </w:t>
      </w:r>
      <w:proofErr w:type="spellStart"/>
      <w:r w:rsidRPr="00B822D1">
        <w:rPr>
          <w:rFonts w:ascii="Times New Roman" w:hAnsi="Times New Roman" w:cs="Times New Roman"/>
          <w:lang w:val="en-US"/>
        </w:rPr>
        <w:t>authorisations</w:t>
      </w:r>
      <w:proofErr w:type="spellEnd"/>
      <w:r w:rsidRPr="00B822D1">
        <w:rPr>
          <w:rFonts w:ascii="Times New Roman" w:hAnsi="Times New Roman" w:cs="Times New Roman"/>
          <w:lang w:val="en-US"/>
        </w:rPr>
        <w:t xml:space="preserve"> and the postponement of certain periodic checks and periodic training in certain areas of transport legislation</w:t>
      </w:r>
      <w:r w:rsidR="005F4928" w:rsidRPr="00B822D1">
        <w:rPr>
          <w:rFonts w:ascii="Times New Roman" w:hAnsi="Times New Roman" w:cs="Times New Roman"/>
          <w:lang w:val="en-US"/>
        </w:rPr>
        <w:t>, OJ L 165, 27.5.2020, p. 10–24:</w:t>
      </w:r>
    </w:p>
    <w:p w14:paraId="3F14FDE6" w14:textId="77777777" w:rsidR="009B428F" w:rsidRDefault="00206C94" w:rsidP="009B428F">
      <w:pPr>
        <w:pStyle w:val="Tekstprzypisudolnego"/>
        <w:jc w:val="both"/>
        <w:rPr>
          <w:rFonts w:ascii="Times New Roman" w:hAnsi="Times New Roman" w:cs="Times New Roman"/>
          <w:lang w:val="en-US"/>
        </w:rPr>
      </w:pPr>
      <w:hyperlink r:id="rId1" w:history="1">
        <w:r w:rsidR="004A54C1" w:rsidRPr="00B822D1">
          <w:rPr>
            <w:rStyle w:val="Hipercze"/>
            <w:rFonts w:ascii="Times New Roman" w:hAnsi="Times New Roman" w:cs="Times New Roman"/>
            <w:lang w:val="en-US"/>
          </w:rPr>
          <w:t>https://eur-lex.europa.eu/legal-content/EN/TXT/?uri=uriserv:OJ.L_.2020.165.01.0010.01.ENG</w:t>
        </w:r>
      </w:hyperlink>
      <w:r w:rsidR="004A54C1" w:rsidRPr="00B822D1">
        <w:rPr>
          <w:rFonts w:ascii="Times New Roman" w:hAnsi="Times New Roman" w:cs="Times New Roman"/>
          <w:lang w:val="en-US"/>
        </w:rPr>
        <w:t xml:space="preserve">. </w:t>
      </w:r>
    </w:p>
    <w:p w14:paraId="235D426A" w14:textId="77777777" w:rsidR="00B822D1" w:rsidRDefault="00B822D1" w:rsidP="009B428F">
      <w:pPr>
        <w:pStyle w:val="Tekstprzypisudolnego"/>
        <w:jc w:val="both"/>
        <w:rPr>
          <w:rFonts w:ascii="Times New Roman" w:hAnsi="Times New Roman" w:cs="Times New Roman"/>
          <w:lang w:val="en-US"/>
        </w:rPr>
      </w:pPr>
      <w:r w:rsidRPr="00B822D1">
        <w:rPr>
          <w:rFonts w:ascii="Times New Roman" w:hAnsi="Times New Roman" w:cs="Times New Roman"/>
          <w:lang w:val="en-US"/>
        </w:rPr>
        <w:t xml:space="preserve">Regulation (EU) 2021/267 of the European Parliament and of the Council of 16 February 2021 laying down specific and temporary measures in view of the persistence of the COVID-19 crisis concerning the renewal or extension of certain certificates, </w:t>
      </w:r>
      <w:proofErr w:type="spellStart"/>
      <w:r w:rsidRPr="00B822D1">
        <w:rPr>
          <w:rFonts w:ascii="Times New Roman" w:hAnsi="Times New Roman" w:cs="Times New Roman"/>
          <w:lang w:val="en-US"/>
        </w:rPr>
        <w:t>licences</w:t>
      </w:r>
      <w:proofErr w:type="spellEnd"/>
      <w:r w:rsidRPr="00B822D1">
        <w:rPr>
          <w:rFonts w:ascii="Times New Roman" w:hAnsi="Times New Roman" w:cs="Times New Roman"/>
          <w:lang w:val="en-US"/>
        </w:rPr>
        <w:t xml:space="preserve"> and </w:t>
      </w:r>
      <w:proofErr w:type="spellStart"/>
      <w:r w:rsidRPr="00B822D1">
        <w:rPr>
          <w:rFonts w:ascii="Times New Roman" w:hAnsi="Times New Roman" w:cs="Times New Roman"/>
          <w:lang w:val="en-US"/>
        </w:rPr>
        <w:t>authorisations</w:t>
      </w:r>
      <w:proofErr w:type="spellEnd"/>
      <w:r w:rsidRPr="00B822D1">
        <w:rPr>
          <w:rFonts w:ascii="Times New Roman" w:hAnsi="Times New Roman" w:cs="Times New Roman"/>
          <w:lang w:val="en-US"/>
        </w:rPr>
        <w:t>, the postponement of certain periodic checks and periodic training in certain areas of transport legislation and the extension of certain periods referred to in Regulation (EU) 2020/698 (Text with EEA relevanc</w:t>
      </w:r>
      <w:r w:rsidR="00236FB7">
        <w:rPr>
          <w:rFonts w:ascii="Times New Roman" w:hAnsi="Times New Roman" w:cs="Times New Roman"/>
          <w:lang w:val="en-US"/>
        </w:rPr>
        <w:t>e), OJ L 60, 22.2.2021, p. 1–20:</w:t>
      </w:r>
    </w:p>
    <w:p w14:paraId="4BC99886" w14:textId="77777777" w:rsidR="00236FB7" w:rsidRPr="00B822D1" w:rsidRDefault="00767245" w:rsidP="009B428F">
      <w:pPr>
        <w:pStyle w:val="Tekstprzypisudolnego"/>
        <w:jc w:val="both"/>
        <w:rPr>
          <w:rFonts w:ascii="Times New Roman" w:hAnsi="Times New Roman" w:cs="Times New Roman"/>
          <w:lang w:val="en-US"/>
        </w:rPr>
      </w:pPr>
      <w:hyperlink r:id="rId2" w:history="1">
        <w:r w:rsidR="00236FB7" w:rsidRPr="00286A32">
          <w:rPr>
            <w:rStyle w:val="Hipercze"/>
            <w:rFonts w:ascii="Times New Roman" w:hAnsi="Times New Roman" w:cs="Times New Roman"/>
            <w:lang w:val="en-US"/>
          </w:rPr>
          <w:t>https://eur-lex.europa.eu/legal-content/EN/TXT/PDF/?uri=CELEX:32021R0267&amp;from=EN</w:t>
        </w:r>
      </w:hyperlink>
      <w:r w:rsidR="00236FB7">
        <w:rPr>
          <w:rFonts w:ascii="Times New Roman" w:hAnsi="Times New Roman" w:cs="Times New Roman"/>
          <w:lang w:val="en-US"/>
        </w:rPr>
        <w:t xml:space="preserve">. </w:t>
      </w:r>
    </w:p>
  </w:footnote>
  <w:footnote w:id="2">
    <w:p w14:paraId="0FED397B" w14:textId="77777777" w:rsidR="008259A0" w:rsidRPr="00B822D1" w:rsidRDefault="008259A0">
      <w:pPr>
        <w:pStyle w:val="Tekstprzypisudolnego"/>
        <w:rPr>
          <w:rFonts w:ascii="Times New Roman" w:hAnsi="Times New Roman" w:cs="Times New Roman"/>
          <w:lang w:val="en-US"/>
        </w:rPr>
      </w:pPr>
      <w:r>
        <w:rPr>
          <w:rStyle w:val="Odwoanieprzypisudolnego"/>
        </w:rPr>
        <w:footnoteRef/>
      </w:r>
      <w:r w:rsidRPr="000943FF">
        <w:rPr>
          <w:lang w:val="en-US"/>
        </w:rPr>
        <w:t xml:space="preserve"> </w:t>
      </w:r>
      <w:r w:rsidR="000943FF" w:rsidRPr="00B822D1">
        <w:rPr>
          <w:rFonts w:ascii="Times New Roman" w:hAnsi="Times New Roman" w:cs="Times New Roman"/>
          <w:lang w:val="en-US"/>
        </w:rPr>
        <w:t xml:space="preserve">Source: International Transport Forum Website, </w:t>
      </w:r>
      <w:hyperlink r:id="rId3" w:history="1">
        <w:r w:rsidR="000943FF" w:rsidRPr="00B822D1">
          <w:rPr>
            <w:rStyle w:val="Hipercze"/>
            <w:rFonts w:ascii="Times New Roman" w:hAnsi="Times New Roman" w:cs="Times New Roman"/>
            <w:lang w:val="en-US"/>
          </w:rPr>
          <w:t>https://www.itf-oecd.org/multilateral-quota</w:t>
        </w:r>
      </w:hyperlink>
      <w:r w:rsidR="000943FF" w:rsidRPr="00B822D1">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31"/>
    <w:multiLevelType w:val="multilevel"/>
    <w:tmpl w:val="5DD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52DFF"/>
    <w:multiLevelType w:val="hybridMultilevel"/>
    <w:tmpl w:val="9DAEA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870B0D"/>
    <w:multiLevelType w:val="multilevel"/>
    <w:tmpl w:val="2ED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41455"/>
    <w:multiLevelType w:val="hybridMultilevel"/>
    <w:tmpl w:val="5630E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CD3043"/>
    <w:multiLevelType w:val="multilevel"/>
    <w:tmpl w:val="5DE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B8"/>
    <w:rsid w:val="000033E0"/>
    <w:rsid w:val="00014605"/>
    <w:rsid w:val="00022C3C"/>
    <w:rsid w:val="00030D58"/>
    <w:rsid w:val="0003399B"/>
    <w:rsid w:val="000641C2"/>
    <w:rsid w:val="000943FF"/>
    <w:rsid w:val="0009730C"/>
    <w:rsid w:val="000A377C"/>
    <w:rsid w:val="000A6CB6"/>
    <w:rsid w:val="000E7D0A"/>
    <w:rsid w:val="00110DC0"/>
    <w:rsid w:val="00112C98"/>
    <w:rsid w:val="00133E3D"/>
    <w:rsid w:val="00141452"/>
    <w:rsid w:val="00144595"/>
    <w:rsid w:val="00156F79"/>
    <w:rsid w:val="00161A38"/>
    <w:rsid w:val="00164070"/>
    <w:rsid w:val="001738CB"/>
    <w:rsid w:val="001D03C4"/>
    <w:rsid w:val="001D7292"/>
    <w:rsid w:val="00206C94"/>
    <w:rsid w:val="00212286"/>
    <w:rsid w:val="002143B6"/>
    <w:rsid w:val="0021510F"/>
    <w:rsid w:val="00236FB7"/>
    <w:rsid w:val="0029161E"/>
    <w:rsid w:val="002A675B"/>
    <w:rsid w:val="002C2DC0"/>
    <w:rsid w:val="003113FF"/>
    <w:rsid w:val="00325847"/>
    <w:rsid w:val="00342368"/>
    <w:rsid w:val="003562C7"/>
    <w:rsid w:val="00357F6F"/>
    <w:rsid w:val="003728AD"/>
    <w:rsid w:val="0038394D"/>
    <w:rsid w:val="003A0567"/>
    <w:rsid w:val="003B4480"/>
    <w:rsid w:val="003B7ADA"/>
    <w:rsid w:val="003C3704"/>
    <w:rsid w:val="003D63CA"/>
    <w:rsid w:val="00456EB6"/>
    <w:rsid w:val="00475B1B"/>
    <w:rsid w:val="004A54C1"/>
    <w:rsid w:val="004B21E2"/>
    <w:rsid w:val="004B6A69"/>
    <w:rsid w:val="004C4FB5"/>
    <w:rsid w:val="004D2AAD"/>
    <w:rsid w:val="004E4E39"/>
    <w:rsid w:val="00517996"/>
    <w:rsid w:val="00526CD1"/>
    <w:rsid w:val="005349AF"/>
    <w:rsid w:val="005368A0"/>
    <w:rsid w:val="00536CCF"/>
    <w:rsid w:val="005853B0"/>
    <w:rsid w:val="005A2E8E"/>
    <w:rsid w:val="005F4928"/>
    <w:rsid w:val="005F68C9"/>
    <w:rsid w:val="005F77C7"/>
    <w:rsid w:val="00600F5D"/>
    <w:rsid w:val="00610438"/>
    <w:rsid w:val="00610504"/>
    <w:rsid w:val="00644DC6"/>
    <w:rsid w:val="006524A2"/>
    <w:rsid w:val="00685C9A"/>
    <w:rsid w:val="006967DC"/>
    <w:rsid w:val="006A1345"/>
    <w:rsid w:val="006B6EE3"/>
    <w:rsid w:val="006D503A"/>
    <w:rsid w:val="006E5D3A"/>
    <w:rsid w:val="00757437"/>
    <w:rsid w:val="00767245"/>
    <w:rsid w:val="0077468F"/>
    <w:rsid w:val="00776E80"/>
    <w:rsid w:val="007934B2"/>
    <w:rsid w:val="007C6B23"/>
    <w:rsid w:val="007D63AF"/>
    <w:rsid w:val="0082394D"/>
    <w:rsid w:val="008259A0"/>
    <w:rsid w:val="008374AA"/>
    <w:rsid w:val="00870CA4"/>
    <w:rsid w:val="00897487"/>
    <w:rsid w:val="008A151F"/>
    <w:rsid w:val="008A24DF"/>
    <w:rsid w:val="008A28C1"/>
    <w:rsid w:val="008A2C59"/>
    <w:rsid w:val="008C0A27"/>
    <w:rsid w:val="008E70C7"/>
    <w:rsid w:val="009178EF"/>
    <w:rsid w:val="00922385"/>
    <w:rsid w:val="00943A88"/>
    <w:rsid w:val="009870C6"/>
    <w:rsid w:val="009A009D"/>
    <w:rsid w:val="009A16F5"/>
    <w:rsid w:val="009B428F"/>
    <w:rsid w:val="00A24268"/>
    <w:rsid w:val="00A460FD"/>
    <w:rsid w:val="00A653EF"/>
    <w:rsid w:val="00A6644E"/>
    <w:rsid w:val="00A74DB8"/>
    <w:rsid w:val="00A864E4"/>
    <w:rsid w:val="00AA31F5"/>
    <w:rsid w:val="00AE58B8"/>
    <w:rsid w:val="00B17DA8"/>
    <w:rsid w:val="00B3765D"/>
    <w:rsid w:val="00B37932"/>
    <w:rsid w:val="00B37B6F"/>
    <w:rsid w:val="00B47235"/>
    <w:rsid w:val="00B822D1"/>
    <w:rsid w:val="00B84CA1"/>
    <w:rsid w:val="00BB5595"/>
    <w:rsid w:val="00BC661E"/>
    <w:rsid w:val="00BD602A"/>
    <w:rsid w:val="00BF13F7"/>
    <w:rsid w:val="00C02856"/>
    <w:rsid w:val="00C23364"/>
    <w:rsid w:val="00C238D1"/>
    <w:rsid w:val="00C43806"/>
    <w:rsid w:val="00C52198"/>
    <w:rsid w:val="00C72FF1"/>
    <w:rsid w:val="00C74203"/>
    <w:rsid w:val="00C976DA"/>
    <w:rsid w:val="00CB6FB8"/>
    <w:rsid w:val="00CC3F40"/>
    <w:rsid w:val="00CD3CFC"/>
    <w:rsid w:val="00D521A1"/>
    <w:rsid w:val="00D56797"/>
    <w:rsid w:val="00D66DBC"/>
    <w:rsid w:val="00D944B8"/>
    <w:rsid w:val="00D97A69"/>
    <w:rsid w:val="00DA0DFC"/>
    <w:rsid w:val="00DF60B1"/>
    <w:rsid w:val="00E33786"/>
    <w:rsid w:val="00E8468A"/>
    <w:rsid w:val="00E93919"/>
    <w:rsid w:val="00EE6008"/>
    <w:rsid w:val="00F00C15"/>
    <w:rsid w:val="00F126E0"/>
    <w:rsid w:val="00F24E96"/>
    <w:rsid w:val="00F33900"/>
    <w:rsid w:val="00F525A0"/>
    <w:rsid w:val="00F7440E"/>
    <w:rsid w:val="00F7593D"/>
    <w:rsid w:val="00FF30FE"/>
    <w:rsid w:val="00FF6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2780"/>
  <w15:chartTrackingRefBased/>
  <w15:docId w15:val="{DC55F403-52A3-4EFF-899A-EEFE25C3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5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5D3A"/>
  </w:style>
  <w:style w:type="paragraph" w:styleId="Stopka">
    <w:name w:val="footer"/>
    <w:basedOn w:val="Normalny"/>
    <w:link w:val="StopkaZnak"/>
    <w:uiPriority w:val="99"/>
    <w:unhideWhenUsed/>
    <w:rsid w:val="006E5D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D3A"/>
  </w:style>
  <w:style w:type="paragraph" w:styleId="Akapitzlist">
    <w:name w:val="List Paragraph"/>
    <w:basedOn w:val="Normalny"/>
    <w:uiPriority w:val="34"/>
    <w:qFormat/>
    <w:rsid w:val="006E5D3A"/>
    <w:pPr>
      <w:ind w:left="720"/>
      <w:contextualSpacing/>
    </w:pPr>
  </w:style>
  <w:style w:type="paragraph" w:styleId="Tekstprzypisudolnego">
    <w:name w:val="footnote text"/>
    <w:basedOn w:val="Normalny"/>
    <w:link w:val="TekstprzypisudolnegoZnak"/>
    <w:uiPriority w:val="99"/>
    <w:semiHidden/>
    <w:unhideWhenUsed/>
    <w:rsid w:val="008259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59A0"/>
    <w:rPr>
      <w:sz w:val="20"/>
      <w:szCs w:val="20"/>
    </w:rPr>
  </w:style>
  <w:style w:type="character" w:styleId="Odwoanieprzypisudolnego">
    <w:name w:val="footnote reference"/>
    <w:basedOn w:val="Domylnaczcionkaakapitu"/>
    <w:uiPriority w:val="99"/>
    <w:semiHidden/>
    <w:unhideWhenUsed/>
    <w:rsid w:val="008259A0"/>
    <w:rPr>
      <w:vertAlign w:val="superscript"/>
    </w:rPr>
  </w:style>
  <w:style w:type="character" w:styleId="Hipercze">
    <w:name w:val="Hyperlink"/>
    <w:basedOn w:val="Domylnaczcionkaakapitu"/>
    <w:uiPriority w:val="99"/>
    <w:unhideWhenUsed/>
    <w:rsid w:val="000943FF"/>
    <w:rPr>
      <w:color w:val="0563C1" w:themeColor="hyperlink"/>
      <w:u w:val="single"/>
    </w:rPr>
  </w:style>
  <w:style w:type="paragraph" w:styleId="Tekstdymka">
    <w:name w:val="Balloon Text"/>
    <w:basedOn w:val="Normalny"/>
    <w:link w:val="TekstdymkaZnak"/>
    <w:uiPriority w:val="99"/>
    <w:semiHidden/>
    <w:unhideWhenUsed/>
    <w:rsid w:val="00F126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6E0"/>
    <w:rPr>
      <w:rFonts w:ascii="Segoe UI" w:hAnsi="Segoe UI" w:cs="Segoe UI"/>
      <w:sz w:val="18"/>
      <w:szCs w:val="18"/>
    </w:rPr>
  </w:style>
  <w:style w:type="character" w:styleId="UyteHipercze">
    <w:name w:val="FollowedHyperlink"/>
    <w:basedOn w:val="Domylnaczcionkaakapitu"/>
    <w:uiPriority w:val="99"/>
    <w:semiHidden/>
    <w:unhideWhenUsed/>
    <w:rsid w:val="005F4928"/>
    <w:rPr>
      <w:color w:val="954F72" w:themeColor="followedHyperlink"/>
      <w:u w:val="single"/>
    </w:rPr>
  </w:style>
  <w:style w:type="table" w:styleId="Tabela-Siatka">
    <w:name w:val="Table Grid"/>
    <w:basedOn w:val="Standardowy"/>
    <w:uiPriority w:val="39"/>
    <w:rsid w:val="0068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3395">
      <w:bodyDiv w:val="1"/>
      <w:marLeft w:val="0"/>
      <w:marRight w:val="0"/>
      <w:marTop w:val="0"/>
      <w:marBottom w:val="0"/>
      <w:divBdr>
        <w:top w:val="none" w:sz="0" w:space="0" w:color="auto"/>
        <w:left w:val="none" w:sz="0" w:space="0" w:color="auto"/>
        <w:bottom w:val="none" w:sz="0" w:space="0" w:color="auto"/>
        <w:right w:val="none" w:sz="0" w:space="0" w:color="auto"/>
      </w:divBdr>
    </w:div>
    <w:div w:id="1258829284">
      <w:bodyDiv w:val="1"/>
      <w:marLeft w:val="0"/>
      <w:marRight w:val="0"/>
      <w:marTop w:val="0"/>
      <w:marBottom w:val="0"/>
      <w:divBdr>
        <w:top w:val="none" w:sz="0" w:space="0" w:color="auto"/>
        <w:left w:val="none" w:sz="0" w:space="0" w:color="auto"/>
        <w:bottom w:val="none" w:sz="0" w:space="0" w:color="auto"/>
        <w:right w:val="none" w:sz="0" w:space="0" w:color="auto"/>
      </w:divBdr>
    </w:div>
    <w:div w:id="1398014975">
      <w:bodyDiv w:val="1"/>
      <w:marLeft w:val="0"/>
      <w:marRight w:val="0"/>
      <w:marTop w:val="0"/>
      <w:marBottom w:val="0"/>
      <w:divBdr>
        <w:top w:val="none" w:sz="0" w:space="0" w:color="auto"/>
        <w:left w:val="none" w:sz="0" w:space="0" w:color="auto"/>
        <w:bottom w:val="none" w:sz="0" w:space="0" w:color="auto"/>
        <w:right w:val="none" w:sz="0" w:space="0" w:color="auto"/>
      </w:divBdr>
    </w:div>
    <w:div w:id="17932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tf-oecd.org/multilateral-quota" TargetMode="External"/><Relationship Id="rId2" Type="http://schemas.openxmlformats.org/officeDocument/2006/relationships/hyperlink" Target="https://eur-lex.europa.eu/legal-content/EN/TXT/PDF/?uri=CELEX:32021R0267&amp;from=EN" TargetMode="External"/><Relationship Id="rId1" Type="http://schemas.openxmlformats.org/officeDocument/2006/relationships/hyperlink" Target="https://eur-lex.europa.eu/legal-content/EN/TXT/?uri=uriserv:OJ.L_.2020.165.01.0010.01.E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8B397-153B-4F2A-BC96-5EC953B9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8094</Characters>
  <Application>Microsoft Office Word</Application>
  <DocSecurity>0</DocSecurity>
  <Lines>67</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Ministerstwo Infrastruktury i Budownictwa</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Krukowska Anna</dc:creator>
  <cp:keywords/>
  <dc:description/>
  <cp:lastModifiedBy>Tomasz Malyszko</cp:lastModifiedBy>
  <cp:revision>2</cp:revision>
  <cp:lastPrinted>2022-01-17T14:39:00Z</cp:lastPrinted>
  <dcterms:created xsi:type="dcterms:W3CDTF">2022-01-17T15:08:00Z</dcterms:created>
  <dcterms:modified xsi:type="dcterms:W3CDTF">2022-01-17T15:08:00Z</dcterms:modified>
</cp:coreProperties>
</file>